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2C" w:rsidRDefault="000A2FF9">
      <w:pPr>
        <w:adjustRightInd w:val="0"/>
        <w:jc w:val="center"/>
        <w:rPr>
          <w:sz w:val="24"/>
          <w:szCs w:val="24"/>
          <w:lang w:val="sk-SK"/>
        </w:rPr>
      </w:pPr>
      <w:r>
        <w:rPr>
          <w:b/>
          <w:bCs/>
          <w:sz w:val="24"/>
          <w:szCs w:val="24"/>
          <w:lang w:val="sk-SK"/>
        </w:rPr>
        <w:t>Zoznam publikačnej činnosti a ohlasov</w:t>
      </w:r>
      <w:r>
        <w:rPr>
          <w:sz w:val="24"/>
          <w:szCs w:val="24"/>
          <w:lang w:val="sk-SK"/>
        </w:rPr>
        <w:br/>
      </w:r>
      <w:r>
        <w:rPr>
          <w:sz w:val="24"/>
          <w:szCs w:val="24"/>
          <w:lang w:val="sk-SK"/>
        </w:rPr>
        <w:br/>
      </w:r>
      <w:r>
        <w:rPr>
          <w:b/>
          <w:bCs/>
          <w:sz w:val="24"/>
          <w:szCs w:val="24"/>
          <w:lang w:val="sk-SK"/>
        </w:rPr>
        <w:t>Pracovisko: TUZJA - Ústav cudzích jazykov</w:t>
      </w:r>
      <w:r>
        <w:rPr>
          <w:sz w:val="24"/>
          <w:szCs w:val="24"/>
          <w:lang w:val="sk-SK"/>
        </w:rPr>
        <w:br/>
      </w:r>
      <w:r>
        <w:rPr>
          <w:b/>
          <w:bCs/>
          <w:sz w:val="24"/>
          <w:szCs w:val="24"/>
          <w:lang w:val="sk-SK"/>
        </w:rPr>
        <w:t>Roky vykazovania: 2015~2015</w:t>
      </w:r>
      <w:r>
        <w:rPr>
          <w:sz w:val="24"/>
          <w:szCs w:val="24"/>
          <w:lang w:val="sk-SK"/>
        </w:rPr>
        <w:br/>
        <w:t>Zobrazovací formát: Špeciálny (personálny alebo pracoviska) s ohlasmi (na hodnotiace účely)</w:t>
      </w:r>
      <w:r>
        <w:rPr>
          <w:sz w:val="24"/>
          <w:szCs w:val="24"/>
          <w:lang w:val="sk-SK"/>
        </w:rPr>
        <w:br/>
      </w:r>
    </w:p>
    <w:p w:rsidR="000A2FF9" w:rsidRDefault="000A2FF9">
      <w:pPr>
        <w:adjustRightInd w:val="0"/>
        <w:jc w:val="center"/>
        <w:rPr>
          <w:sz w:val="24"/>
          <w:szCs w:val="24"/>
          <w:lang w:val="sk-SK"/>
        </w:rPr>
      </w:pPr>
      <w:r>
        <w:rPr>
          <w:sz w:val="24"/>
          <w:szCs w:val="24"/>
          <w:lang w:val="sk-SK"/>
        </w:rPr>
        <w:t xml:space="preserve">Štatistika: Kategória publikačnej činnosti, Kategória ohlasov, </w:t>
      </w:r>
      <w:r w:rsidR="0095502C">
        <w:rPr>
          <w:sz w:val="24"/>
          <w:szCs w:val="24"/>
          <w:lang w:val="sk-SK"/>
        </w:rPr>
        <w:br/>
      </w:r>
      <w:r>
        <w:rPr>
          <w:sz w:val="24"/>
          <w:szCs w:val="24"/>
          <w:lang w:val="sk-SK"/>
        </w:rPr>
        <w:t>Skupiny kategórií publikačnej činnosti</w:t>
      </w:r>
      <w:r>
        <w:rPr>
          <w:sz w:val="24"/>
          <w:szCs w:val="24"/>
          <w:lang w:val="sk-SK"/>
        </w:rPr>
        <w:br/>
        <w:t>Triedenie: Skupina kategórie publikačnej činnosti, Kategória publikačnej činnosti</w:t>
      </w:r>
      <w:r>
        <w:rPr>
          <w:sz w:val="24"/>
          <w:szCs w:val="24"/>
          <w:lang w:val="sk-SK"/>
        </w:rPr>
        <w:br/>
      </w:r>
      <w:r>
        <w:rPr>
          <w:sz w:val="24"/>
          <w:szCs w:val="24"/>
          <w:lang w:val="sk-SK"/>
        </w:rPr>
        <w:br/>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Skupina A2 - Ostatné knižné publikácie (ACA, ACB, BAA, BAB, BCB, BCI, EAI, CAA, CAB, EAJ, FAI)</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BCI Skriptá a učebné texty</w:t>
      </w:r>
    </w:p>
    <w:p w:rsidR="000A2FF9" w:rsidRDefault="000A2FF9">
      <w:pPr>
        <w:widowControl w:val="0"/>
        <w:adjustRightInd w:val="0"/>
        <w:rPr>
          <w:sz w:val="24"/>
          <w:szCs w:val="24"/>
          <w:lang w:val="sk-SK"/>
        </w:rPr>
      </w:pPr>
      <w:r>
        <w:rPr>
          <w:b/>
          <w:bCs/>
          <w:sz w:val="24"/>
          <w:szCs w:val="24"/>
          <w:lang w:val="sk-SK"/>
        </w:rPr>
        <w:t>Počet záznamov: 1</w:t>
      </w:r>
    </w:p>
    <w:p w:rsidR="000A2FF9" w:rsidRDefault="000A2FF9">
      <w:pPr>
        <w:adjustRightInd w:val="0"/>
        <w:ind w:left="900" w:hanging="900"/>
        <w:rPr>
          <w:sz w:val="24"/>
          <w:szCs w:val="24"/>
          <w:lang w:val="sk-SK"/>
        </w:rPr>
      </w:pPr>
      <w:r>
        <w:rPr>
          <w:sz w:val="24"/>
          <w:szCs w:val="24"/>
          <w:lang w:val="sk-SK"/>
        </w:rPr>
        <w:t xml:space="preserve">BCI01   </w:t>
      </w:r>
      <w:r>
        <w:rPr>
          <w:sz w:val="24"/>
          <w:szCs w:val="24"/>
          <w:lang w:val="sk-SK"/>
        </w:rPr>
        <w:tab/>
        <w:t>Lesnícke mechanizačné prostriedky / Vladimír Štollmann ... [et al.] ; rec. Milan Mikleš, Pavol Božek. - 3. preprac. vyd. - Zvolen : Technická univerzita vo Zvolene, 2015. - 316 s. : graf., obr., tab., 13 príl. - ISBN 978-80-228-2767-6</w:t>
      </w:r>
      <w:r>
        <w:rPr>
          <w:sz w:val="24"/>
          <w:szCs w:val="24"/>
          <w:lang w:val="sk-SK"/>
        </w:rPr>
        <w:br/>
        <w:t>[ŠTOLLMANN, Vladimír (41%) - SLUGEŇ, Jozef (30%) - ILČÍK, Štefan (10%) - TURYGIN, Jurij Vasilievič (3%) - NIKITIN, Jurij Rafailovič (3%) - ČACHOV, Dmitrij Konstantinovič (3%) - LACIKOVÁ, Mária (10%) - MIKLEŠ, Milan (rec.) - BOŽEK, Pavol (rec.)]</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EAJ Odborné preklady publikácií</w:t>
      </w:r>
    </w:p>
    <w:p w:rsidR="000A2FF9" w:rsidRDefault="000A2FF9">
      <w:pPr>
        <w:widowControl w:val="0"/>
        <w:adjustRightInd w:val="0"/>
        <w:rPr>
          <w:sz w:val="24"/>
          <w:szCs w:val="24"/>
          <w:lang w:val="sk-SK"/>
        </w:rPr>
      </w:pPr>
      <w:r>
        <w:rPr>
          <w:b/>
          <w:bCs/>
          <w:sz w:val="24"/>
          <w:szCs w:val="24"/>
          <w:lang w:val="sk-SK"/>
        </w:rPr>
        <w:t>Počet záznamov: 1</w:t>
      </w:r>
    </w:p>
    <w:p w:rsidR="000A2FF9" w:rsidRDefault="000A2FF9">
      <w:pPr>
        <w:adjustRightInd w:val="0"/>
        <w:ind w:left="900" w:hanging="900"/>
        <w:rPr>
          <w:sz w:val="24"/>
          <w:szCs w:val="24"/>
          <w:lang w:val="sk-SK"/>
        </w:rPr>
      </w:pPr>
      <w:r>
        <w:rPr>
          <w:sz w:val="24"/>
          <w:szCs w:val="24"/>
          <w:lang w:val="sk-SK"/>
        </w:rPr>
        <w:t xml:space="preserve">EAJ01   </w:t>
      </w:r>
      <w:r>
        <w:rPr>
          <w:sz w:val="24"/>
          <w:szCs w:val="24"/>
          <w:lang w:val="sk-SK"/>
        </w:rPr>
        <w:tab/>
        <w:t>Miekkie kody : tendencje konceptualne w sztuce slowackiej = Soft Codes: Concepual Tendencies in Slovak Art / Vladimír Beskid ; prekl. Monika Kalinowska, Jana Luptáková, Karol Waniek. - 1. vyd. - Wroclaw : Muzeum Wspólczesne Wroclaw, 2015. - 223 s. : far. a čb. foto. - ISBN 978-83-63350-17-8</w:t>
      </w:r>
      <w:r>
        <w:rPr>
          <w:sz w:val="24"/>
          <w:szCs w:val="24"/>
          <w:lang w:val="sk-SK"/>
        </w:rPr>
        <w:br/>
        <w:t>[BESKID, Vladimír - KALINOWSKA, Monika (34%) (prekl.) - LUPTÁKOVÁ, Jana (33%) (prekl.) - WANIEK, Karol (33%) (prekl.)]</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FAI Redakčné a zostavovateľské práce knižného charakteru (bibliografie, encyklopédie, katalógy, slovníky, zborníky...)</w:t>
      </w:r>
    </w:p>
    <w:p w:rsidR="000A2FF9" w:rsidRDefault="000A2FF9">
      <w:pPr>
        <w:widowControl w:val="0"/>
        <w:adjustRightInd w:val="0"/>
        <w:rPr>
          <w:sz w:val="24"/>
          <w:szCs w:val="24"/>
          <w:lang w:val="sk-SK"/>
        </w:rPr>
      </w:pPr>
      <w:r>
        <w:rPr>
          <w:b/>
          <w:bCs/>
          <w:sz w:val="24"/>
          <w:szCs w:val="24"/>
          <w:lang w:val="sk-SK"/>
        </w:rPr>
        <w:t>Počet záznamov: 1</w:t>
      </w:r>
    </w:p>
    <w:p w:rsidR="000A2FF9" w:rsidRDefault="000A2FF9">
      <w:pPr>
        <w:adjustRightInd w:val="0"/>
        <w:ind w:left="900" w:hanging="900"/>
        <w:rPr>
          <w:sz w:val="24"/>
          <w:szCs w:val="24"/>
          <w:lang w:val="sk-SK"/>
        </w:rPr>
      </w:pPr>
      <w:r>
        <w:rPr>
          <w:sz w:val="24"/>
          <w:szCs w:val="24"/>
          <w:lang w:val="sk-SK"/>
        </w:rPr>
        <w:t xml:space="preserve">FAI01   </w:t>
      </w:r>
      <w:r>
        <w:rPr>
          <w:sz w:val="24"/>
          <w:szCs w:val="24"/>
          <w:lang w:val="sk-SK"/>
        </w:rPr>
        <w:tab/>
        <w:t>Aplikované jazyky v univerzitnom kontexte - elektronická podpora vzdelávania : recenzovaný vedecký zborník [elektronický zdroj] / ed. Darina Veverková, Zuzana Danihelová, Marek Ľupták ; rec. Katerina Gajdáčová Veselá, Ivica Kolečáni Lenčová. - 1. vyd. - Elektronické dokumenty (listy, články, monografie). - Zvolen : Technická univerzita vo Zvolene, 2015. - CD-ROM, 128 s. : graf., obr., tab. - KEGA 013TU Z-4/2014. - Hlavný názov z obalu disku. - ISBN 978-80-228-2797-3</w:t>
      </w:r>
      <w:r>
        <w:rPr>
          <w:sz w:val="24"/>
          <w:szCs w:val="24"/>
          <w:lang w:val="sk-SK"/>
        </w:rPr>
        <w:br/>
        <w:t>[VEVERKOVÁ, Darina (34%) (ed.) - DANIHELOVÁ, Zuzana (33%) (ed.) - ĽUPTÁK, Marek (33%) (ed.) - GAJDÁČOVÁ VESELÁ, Katerina (rec.) - KOLEČÁNI LENČOVÁ, Ivica (rec.)]</w:t>
      </w:r>
    </w:p>
    <w:p w:rsidR="000A2FF9" w:rsidRDefault="000A2FF9">
      <w:pPr>
        <w:widowControl w:val="0"/>
        <w:adjustRightInd w:val="0"/>
        <w:rPr>
          <w:sz w:val="24"/>
          <w:szCs w:val="24"/>
          <w:lang w:val="sk-SK"/>
        </w:rPr>
      </w:pPr>
    </w:p>
    <w:p w:rsidR="0095502C" w:rsidRDefault="0095502C">
      <w:pPr>
        <w:widowControl w:val="0"/>
        <w:adjustRightInd w:val="0"/>
        <w:rPr>
          <w:b/>
          <w:bCs/>
          <w:sz w:val="24"/>
          <w:szCs w:val="24"/>
          <w:lang w:val="sk-SK"/>
        </w:rPr>
      </w:pPr>
    </w:p>
    <w:p w:rsidR="0095502C" w:rsidRDefault="0095502C">
      <w:pPr>
        <w:widowControl w:val="0"/>
        <w:adjustRightInd w:val="0"/>
        <w:rPr>
          <w:b/>
          <w:bCs/>
          <w:sz w:val="24"/>
          <w:szCs w:val="24"/>
          <w:lang w:val="sk-SK"/>
        </w:rPr>
      </w:pPr>
    </w:p>
    <w:p w:rsidR="000A2FF9" w:rsidRDefault="000A2FF9">
      <w:pPr>
        <w:widowControl w:val="0"/>
        <w:adjustRightInd w:val="0"/>
        <w:rPr>
          <w:b/>
          <w:bCs/>
          <w:sz w:val="24"/>
          <w:szCs w:val="24"/>
          <w:lang w:val="sk-SK"/>
        </w:rPr>
      </w:pPr>
      <w:r>
        <w:rPr>
          <w:b/>
          <w:bCs/>
          <w:sz w:val="24"/>
          <w:szCs w:val="24"/>
          <w:lang w:val="sk-SK"/>
        </w:rPr>
        <w:lastRenderedPageBreak/>
        <w:t>Skupina B - Publikácie v karentovaných vedeckých časopisoch (ADC, ADD, BDC, BDD, CDC, CDD, AGJ)</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ADC Vedecké práce v zahraničných karentovaných časopisoch</w:t>
      </w:r>
    </w:p>
    <w:p w:rsidR="000A2FF9" w:rsidRDefault="000A2FF9">
      <w:pPr>
        <w:widowControl w:val="0"/>
        <w:adjustRightInd w:val="0"/>
        <w:rPr>
          <w:sz w:val="24"/>
          <w:szCs w:val="24"/>
          <w:lang w:val="sk-SK"/>
        </w:rPr>
      </w:pPr>
      <w:r>
        <w:rPr>
          <w:b/>
          <w:bCs/>
          <w:sz w:val="24"/>
          <w:szCs w:val="24"/>
          <w:lang w:val="sk-SK"/>
        </w:rPr>
        <w:t>Počet záznamov: 4</w:t>
      </w:r>
    </w:p>
    <w:p w:rsidR="000A2FF9" w:rsidRDefault="000A2FF9">
      <w:pPr>
        <w:adjustRightInd w:val="0"/>
        <w:ind w:left="900" w:hanging="900"/>
        <w:rPr>
          <w:sz w:val="24"/>
          <w:szCs w:val="24"/>
          <w:lang w:val="sk-SK"/>
        </w:rPr>
      </w:pPr>
      <w:r>
        <w:rPr>
          <w:sz w:val="24"/>
          <w:szCs w:val="24"/>
          <w:lang w:val="sk-SK"/>
        </w:rPr>
        <w:t xml:space="preserve">ADC01   </w:t>
      </w:r>
      <w:r>
        <w:rPr>
          <w:sz w:val="24"/>
          <w:szCs w:val="24"/>
          <w:lang w:val="sk-SK"/>
        </w:rPr>
        <w:tab/>
        <w:t>Train noise - comparison of prediction methods / Miroslav Němec ... [et al.]. - KEGA 016TUZ-4/2012 ; VEGA 1/0538/14 ; ITMS 26220220169.</w:t>
      </w:r>
      <w:r>
        <w:rPr>
          <w:sz w:val="24"/>
          <w:szCs w:val="24"/>
          <w:lang w:val="sk-SK"/>
        </w:rPr>
        <w:br/>
        <w:t>In Acta physica Polonica A. - ISSN 0587-4246. - Vol. 127, no. 1 (2015), p. 125-127. (2015: 0.525 - IF, 0.540 - IF 5y, 26 - H-index, 0.273 - SJR, 0.52 - CPD).</w:t>
      </w:r>
      <w:r>
        <w:rPr>
          <w:sz w:val="24"/>
          <w:szCs w:val="24"/>
          <w:lang w:val="sk-SK"/>
        </w:rPr>
        <w:br/>
        <w:t>[NĚMEC, Miroslav (40%) - DANIHELOVÁ, Anna (5%) - GEJDOŠ, Miloš (23%) - GERGEĽ, Tomáš (15%) - DANIHELOVÁ, Zuzana (10%) - SUCHOMEL, Jozef (2%) - ČULÍK, Martin (5%)]</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ADC02   </w:t>
      </w:r>
      <w:r>
        <w:rPr>
          <w:sz w:val="24"/>
          <w:szCs w:val="24"/>
          <w:lang w:val="sk-SK"/>
        </w:rPr>
        <w:tab/>
        <w:t>Modified wood of black locust - alternative to Honduran rosewood in the production of xylophones / Anna Danihelová ... [et al.]. - KEGA 016TUZ-4/2012.</w:t>
      </w:r>
      <w:r>
        <w:rPr>
          <w:sz w:val="24"/>
          <w:szCs w:val="24"/>
          <w:lang w:val="sk-SK"/>
        </w:rPr>
        <w:br/>
        <w:t>In Acta Physica Polonica A. - ISSN 0587-4246. - Vol. 127, no. 1 (2015), p. 106-109. (2015: 0.525 - IF, 0.540 - IF 5y, 26 - H-index, 0.273 - SJR, 0.52 - CPD).</w:t>
      </w:r>
      <w:r>
        <w:rPr>
          <w:sz w:val="24"/>
          <w:szCs w:val="24"/>
          <w:lang w:val="sk-SK"/>
        </w:rPr>
        <w:br/>
        <w:t>[DANIHELOVÁ, Anna (40%) - ČULÍK, Martin (40%) - NĚMEC, Miroslav (5%) - GEJDOŠ, Miloš (5%) - DANIHELOVÁ, Zuzana (10%)]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ADC03   </w:t>
      </w:r>
      <w:r>
        <w:rPr>
          <w:sz w:val="24"/>
          <w:szCs w:val="24"/>
          <w:lang w:val="sk-SK"/>
        </w:rPr>
        <w:tab/>
        <w:t>Environmental and health aspects of metalworking fluid use / Marián Schwarz ... [et al.]. - VEGA 1/0114/11. - WOS, SCOPUS.</w:t>
      </w:r>
      <w:r>
        <w:rPr>
          <w:sz w:val="24"/>
          <w:szCs w:val="24"/>
          <w:lang w:val="sk-SK"/>
        </w:rPr>
        <w:br/>
        <w:t>In Polish journal of environmental studies. - ISSN 1230-1485. - Vol. 24, no. 1 (2015), p. 37-45. (2015: 0.790 - IF, 0.877 - IF 5y, 34 - H-index, 0.341 - SJR, 0.88 - CPD).</w:t>
      </w:r>
      <w:r>
        <w:rPr>
          <w:sz w:val="24"/>
          <w:szCs w:val="24"/>
          <w:lang w:val="sk-SK"/>
        </w:rPr>
        <w:br/>
        <w:t>[SCHWARZ, Marián (55%) - DADO, Miroslav (20%) - HNILICA, Richard (20%) - VEVERKOVÁ, Darina (5%)]</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ADC04   </w:t>
      </w:r>
      <w:r>
        <w:rPr>
          <w:sz w:val="24"/>
          <w:szCs w:val="24"/>
          <w:lang w:val="sk-SK"/>
        </w:rPr>
        <w:tab/>
        <w:t>Storage and fuel quality of coniferous wood chips / Miloš Gejdoš ... [et al.]. - KEGA 012TUZ-4/2014 ; KEGA 003TU Z-4/2015. - Spôsob prístupu: https://www.ncsu.edu/bioresources/BioRes_10/BioRes_10_3_5544_Gejdos_LSND_Storage_Fuel_Qual_Coniferous_Wood_Chips_7323.pdf. - Popis urobený: 20151201. - Zverejnené na internete: 20150720. - WOS.</w:t>
      </w:r>
      <w:r>
        <w:rPr>
          <w:sz w:val="24"/>
          <w:szCs w:val="24"/>
          <w:lang w:val="sk-SK"/>
        </w:rPr>
        <w:br/>
        <w:t>In BioResources [elektronický zdroj]. - ISSN 1930-2126. - Vol. 10, no. 3 (2015), p. 5544-5553 [online]. (2015: 1.334 - IF, 1.645 - IF 5y, 36 - H-index, 0.539 - SJR, 1.33 - CPD).</w:t>
      </w:r>
      <w:r>
        <w:rPr>
          <w:sz w:val="24"/>
          <w:szCs w:val="24"/>
          <w:lang w:val="sk-SK"/>
        </w:rPr>
        <w:br/>
        <w:t>[GEJDOŠ, Miloš (35%) - LIESKOVSKÝ, Martin (35%) - SLANČÍK, Martin (10%) - NĚMEC, Miroslav (10%) - DANIHELOVÁ, Zuzana (10%)]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Skupina C - Publikácie, ktoré nie sú karentované, ale sú registrované v databázach WoS alebo Scopus (ADM, ADN, BDM, BDN)</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ADM Vedecké práce v zahraničných časopisoch registrovaných v databázach Web of Science alebo SCOPUS</w:t>
      </w:r>
    </w:p>
    <w:p w:rsidR="000A2FF9" w:rsidRDefault="000A2FF9">
      <w:pPr>
        <w:widowControl w:val="0"/>
        <w:adjustRightInd w:val="0"/>
        <w:rPr>
          <w:sz w:val="24"/>
          <w:szCs w:val="24"/>
          <w:lang w:val="sk-SK"/>
        </w:rPr>
      </w:pPr>
      <w:r>
        <w:rPr>
          <w:b/>
          <w:bCs/>
          <w:sz w:val="24"/>
          <w:szCs w:val="24"/>
          <w:lang w:val="sk-SK"/>
        </w:rPr>
        <w:t>Počet záznamov: 6</w:t>
      </w:r>
    </w:p>
    <w:p w:rsidR="000A2FF9" w:rsidRDefault="000A2FF9">
      <w:pPr>
        <w:adjustRightInd w:val="0"/>
        <w:ind w:left="900" w:hanging="900"/>
        <w:rPr>
          <w:sz w:val="24"/>
          <w:szCs w:val="24"/>
          <w:lang w:val="sk-SK"/>
        </w:rPr>
      </w:pPr>
      <w:r>
        <w:rPr>
          <w:sz w:val="24"/>
          <w:szCs w:val="24"/>
          <w:lang w:val="sk-SK"/>
        </w:rPr>
        <w:t xml:space="preserve">ADM01   </w:t>
      </w:r>
      <w:r>
        <w:rPr>
          <w:sz w:val="24"/>
          <w:szCs w:val="24"/>
          <w:lang w:val="sk-SK"/>
        </w:rPr>
        <w:tab/>
        <w:t>Evaluation of properties of black mulberry wood for xylophone bars / Martin Čulík, Anna Danihelová, Zuzana Danihelová. - KEGA 023TUZ-4/2012. - SCOPUS.</w:t>
      </w:r>
      <w:r>
        <w:rPr>
          <w:sz w:val="24"/>
          <w:szCs w:val="24"/>
          <w:lang w:val="sk-SK"/>
        </w:rPr>
        <w:br/>
        <w:t>In Akustika : odborný časopis o akustice a vibracích. - ISSN 1801-9064. - Vol. 23, č. březen/March (2015), s. 2-5. (2015: , 3 - H-index, 0.163 - SJR, 0.5 - CPD).</w:t>
      </w:r>
      <w:r>
        <w:rPr>
          <w:sz w:val="24"/>
          <w:szCs w:val="24"/>
          <w:lang w:val="sk-SK"/>
        </w:rPr>
        <w:br/>
      </w:r>
      <w:r>
        <w:rPr>
          <w:sz w:val="24"/>
          <w:szCs w:val="24"/>
          <w:lang w:val="sk-SK"/>
        </w:rPr>
        <w:lastRenderedPageBreak/>
        <w:t>[ČULÍK, Martin (40%) - DANIHELOVÁ, Anna (40%) - DANIHELOVÁ, Zuzana (20%)]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ADM02   </w:t>
      </w:r>
      <w:r>
        <w:rPr>
          <w:sz w:val="24"/>
          <w:szCs w:val="24"/>
          <w:lang w:val="sk-SK"/>
        </w:rPr>
        <w:tab/>
        <w:t>Acoustical analysis of road traffic / Miroslav Němec ... [et al.]. - KEGA 012TUZ-4/2014 ; VEGA 1/0538/14 ; ITMS 26220220169. - SCOPUS.</w:t>
      </w:r>
      <w:r>
        <w:rPr>
          <w:sz w:val="24"/>
          <w:szCs w:val="24"/>
          <w:lang w:val="sk-SK"/>
        </w:rPr>
        <w:br/>
        <w:t>In Akustika : odborný časopis o akustice a vibracích. - ISSN 1801-9064. - Vol. 23, č. březen/March (2015), s. 10-12. (2015: , 3 - H-index, 0.163 - SJR, 0.5 - CPD).</w:t>
      </w:r>
      <w:r>
        <w:rPr>
          <w:sz w:val="24"/>
          <w:szCs w:val="24"/>
          <w:lang w:val="sk-SK"/>
        </w:rPr>
        <w:br/>
        <w:t>[NĚMEC, Miroslav (37%) - GERGEĽ, Tomáš (23%) - KOVALÍČEK, Jozef (12%) - GEJDOŠ, Miloš (18%) - DANIHELOVÁ, Zuzana (10%)]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ADM03   </w:t>
      </w:r>
      <w:r>
        <w:rPr>
          <w:sz w:val="24"/>
          <w:szCs w:val="24"/>
          <w:lang w:val="sk-SK"/>
        </w:rPr>
        <w:tab/>
        <w:t>The impact of age, education and seniority on motivation of employees / Miloš Hitka, Žaneta Balážová. - VEGA 1/0067/11 ; VEGA 1/0268/13. - SCOPUS.</w:t>
      </w:r>
      <w:r>
        <w:rPr>
          <w:sz w:val="24"/>
          <w:szCs w:val="24"/>
          <w:lang w:val="sk-SK"/>
        </w:rPr>
        <w:br/>
        <w:t>In Verslas: teorija ir praktika = Business: theory and practice. - ISSN 1648-0627. - Vol. 16, no. 1 (2015), p. 113-120. (2015: , 11 - H-index, 0.218 - SJR, 0.56 - CPD).</w:t>
      </w:r>
      <w:r>
        <w:rPr>
          <w:sz w:val="24"/>
          <w:szCs w:val="24"/>
          <w:lang w:val="sk-SK"/>
        </w:rPr>
        <w:br/>
        <w:t>[HITKA, Miloš (80%) - BALÁŽOVÁ, Žaneta (20%)]</w:t>
      </w:r>
    </w:p>
    <w:p w:rsidR="000A2FF9" w:rsidRDefault="000A2FF9">
      <w:pPr>
        <w:adjustRightInd w:val="0"/>
        <w:ind w:left="1200" w:hanging="1200"/>
        <w:rPr>
          <w:sz w:val="24"/>
          <w:szCs w:val="24"/>
          <w:lang w:val="sk-SK"/>
        </w:rPr>
      </w:pPr>
      <w:r>
        <w:rPr>
          <w:sz w:val="24"/>
          <w:szCs w:val="24"/>
          <w:lang w:val="sk-SK"/>
        </w:rPr>
        <w:tab/>
        <w:t>Ohlasy:</w:t>
      </w:r>
      <w:r>
        <w:rPr>
          <w:sz w:val="24"/>
          <w:szCs w:val="24"/>
          <w:lang w:val="sk-SK"/>
        </w:rPr>
        <w:br/>
        <w:t xml:space="preserve">1. [1]   </w:t>
      </w:r>
      <w:r>
        <w:rPr>
          <w:sz w:val="24"/>
          <w:szCs w:val="24"/>
          <w:lang w:val="sk-SK"/>
        </w:rPr>
        <w:tab/>
        <w:t>KUCHARCÍKOVÁ, Alžbeta - TOKARCÍKOVÁ, Emese - KLUCKA, Jozef - KONUŠÍKOVÁ, Lubica. Foreign direct investment: Impact on sustainable development in regions of slovak republic. In Journal of Security and Sustainability Issues. ISSN 2029-7017. 2015-01-01, vol. 5, no. 1, pp. 59-71., SCOPUS</w:t>
      </w:r>
      <w:r>
        <w:rPr>
          <w:sz w:val="24"/>
          <w:szCs w:val="24"/>
          <w:lang w:val="sk-SK"/>
        </w:rPr>
        <w:br/>
        <w:t xml:space="preserve">2. [1]   </w:t>
      </w:r>
      <w:r>
        <w:rPr>
          <w:sz w:val="24"/>
          <w:szCs w:val="24"/>
          <w:lang w:val="sk-SK"/>
        </w:rPr>
        <w:tab/>
        <w:t>URBANCOVÁ, Hana - STACHOVÁ, Katarina - STACHO, Zdenko. Methods of recruitment in the Czech and Slovak organizations. In Acta Universitatis Agriculturae et Silviculturae Mendelianae Brunensis. ISSN 1211-8516. 2015-01-01, vol. 63, no. 3, pp. 1051-1060., SCOPUS</w:t>
      </w:r>
      <w:r>
        <w:rPr>
          <w:sz w:val="24"/>
          <w:szCs w:val="24"/>
          <w:lang w:val="sk-SK"/>
        </w:rPr>
        <w:br/>
        <w:t xml:space="preserve">3. [3]   </w:t>
      </w:r>
      <w:r>
        <w:rPr>
          <w:sz w:val="24"/>
          <w:szCs w:val="24"/>
          <w:lang w:val="sk-SK"/>
        </w:rPr>
        <w:tab/>
        <w:t>LORINCOVÁ, Silvia - MARKOVÁ, Viera. Institutional support of innovation in small and medium-sized enterprises in Slovak Republic. In Upravlenije ekonomikoj: metody, modeli, technologii : 15 meždunarodnaja naučnaja konferencija. Ufa : Ufimskij gosudarstvennyj aviacionnyj techničeskij universitet, 2015. ISBN 978-5-4221-0772-8, s. 28-32.</w:t>
      </w:r>
      <w:r>
        <w:rPr>
          <w:sz w:val="24"/>
          <w:szCs w:val="24"/>
          <w:lang w:val="sk-SK"/>
        </w:rPr>
        <w:br/>
        <w:t xml:space="preserve">4. [1]   </w:t>
      </w:r>
      <w:r>
        <w:rPr>
          <w:sz w:val="24"/>
          <w:szCs w:val="24"/>
          <w:lang w:val="sk-SK"/>
        </w:rPr>
        <w:tab/>
        <w:t>SPAKOVSKA, Katerina - BALLARIN, Marek - VANEK, Michal - CHLOPECKY, Jakub. Influence of motivation on work performance and loyalty of employees in industrial enterprises. In International Multidisciplinary Scientific GeoConference Surveying Geology and Mining Ecology Management, SGEM. ISSN 13142704, 2015-01-01, 3, 1, pp. 399-406., SCOPUS</w:t>
      </w:r>
      <w:r>
        <w:rPr>
          <w:sz w:val="24"/>
          <w:szCs w:val="24"/>
          <w:lang w:val="sk-SK"/>
        </w:rPr>
        <w:br/>
        <w:t xml:space="preserve">5. [1]   </w:t>
      </w:r>
      <w:r>
        <w:rPr>
          <w:sz w:val="24"/>
          <w:szCs w:val="24"/>
          <w:lang w:val="sk-SK"/>
        </w:rPr>
        <w:tab/>
        <w:t>KUCHARČÍKOVÁ, A. - GUTTENOVÁ, D. - VOJTEKOVÁ, M. FDI in automotive and Slovakia economy. In Transport Means Proceedings of the International Conference. ISSN 1822296X, 2015-01-01, 2015-January, pp. 169-176., SCOPUS</w:t>
      </w:r>
      <w:r>
        <w:rPr>
          <w:sz w:val="24"/>
          <w:szCs w:val="24"/>
          <w:lang w:val="sk-SK"/>
        </w:rPr>
        <w:br/>
        <w:t xml:space="preserve">6. [2]   </w:t>
      </w:r>
      <w:r>
        <w:rPr>
          <w:sz w:val="24"/>
          <w:szCs w:val="24"/>
          <w:lang w:val="sk-SK"/>
        </w:rPr>
        <w:tab/>
        <w:t>KUCHARCIKOVA, Alzbeta - KONUSIKOVA, Lubica - TOKARCIKOVA, Emese. Approaches to the quantification of the human capital efficiency in enterprises. In Komunikacie. ISSN 1335-4205. 2016-01-01, vol. 18, issue 1a, pp. 49-54., SCOPUS</w:t>
      </w:r>
      <w:r>
        <w:rPr>
          <w:sz w:val="24"/>
          <w:szCs w:val="24"/>
          <w:lang w:val="sk-SK"/>
        </w:rPr>
        <w:br/>
        <w:t xml:space="preserve">7. [4]   </w:t>
      </w:r>
      <w:r>
        <w:rPr>
          <w:sz w:val="24"/>
          <w:szCs w:val="24"/>
          <w:lang w:val="sk-SK"/>
        </w:rPr>
        <w:tab/>
        <w:t>PAJTINKOVÁ BARTÁKOVÁ, Gabriela - GUBÍNIOVÁ, Katarína. Udržateľný marketingový manažment. Trenčín : Inštitút aplikovaného manažmentu, Trenčín. 2015. 330 s. ISBN 978-80-89600-24-3.</w:t>
      </w:r>
      <w:r>
        <w:rPr>
          <w:sz w:val="24"/>
          <w:szCs w:val="24"/>
          <w:lang w:val="sk-SK"/>
        </w:rPr>
        <w:br/>
        <w:t xml:space="preserve">8. [1]   </w:t>
      </w:r>
      <w:r>
        <w:rPr>
          <w:sz w:val="24"/>
          <w:szCs w:val="24"/>
          <w:lang w:val="sk-SK"/>
        </w:rPr>
        <w:tab/>
        <w:t xml:space="preserve">STRAKOVÁ, Jarmila - KUCHARČÍKOVÁ, Alžbeta - PÁRTLOVÁ, Petra - VÁCHAL, Jan. Foreign direct investment and transport serviceability – a prerequisite for the development and stability of national and regional economies. In Nase More. ISSN 0469-6255. 2016-07-01, vol. 63, no. 3, pp. 204-210., </w:t>
      </w:r>
      <w:r>
        <w:rPr>
          <w:sz w:val="24"/>
          <w:szCs w:val="24"/>
          <w:lang w:val="sk-SK"/>
        </w:rPr>
        <w:lastRenderedPageBreak/>
        <w:t>SCOPUS</w:t>
      </w:r>
      <w:r>
        <w:rPr>
          <w:sz w:val="24"/>
          <w:szCs w:val="24"/>
          <w:lang w:val="sk-SK"/>
        </w:rPr>
        <w:br/>
        <w:t xml:space="preserve">9. [3]   </w:t>
      </w:r>
      <w:r>
        <w:rPr>
          <w:sz w:val="24"/>
          <w:szCs w:val="24"/>
          <w:lang w:val="sk-SK"/>
        </w:rPr>
        <w:tab/>
        <w:t>STACHO, Zdenko - STACHOVÁ, Katarína - HUDÁKOVÁ, Monika. Approach of companies to customers as suitable source of incentive to innovate. In Procedia Economics and Finance [online]. 2015, vol. 34, p. 11-18. ISSN 2212-5671.</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ADM04   </w:t>
      </w:r>
      <w:r>
        <w:rPr>
          <w:sz w:val="24"/>
          <w:szCs w:val="24"/>
          <w:lang w:val="sk-SK"/>
        </w:rPr>
        <w:tab/>
        <w:t>Differences in employee motivation at Slovak primary schools in rural and urban areas / Miloš Hitka ... [et al.]. - IGP 3/2013. - SCOPUS.</w:t>
      </w:r>
      <w:r>
        <w:rPr>
          <w:sz w:val="24"/>
          <w:szCs w:val="24"/>
          <w:lang w:val="sk-SK"/>
        </w:rPr>
        <w:br/>
        <w:t>In International education studies. - ISSN 1913-9020. - Vol. 8, no. 5 (2015), p. 33-42. (2015: , 6 - H-index, 0.200 - SJR, 0.25 - CPD).</w:t>
      </w:r>
      <w:r>
        <w:rPr>
          <w:sz w:val="24"/>
          <w:szCs w:val="24"/>
          <w:lang w:val="sk-SK"/>
        </w:rPr>
        <w:br/>
        <w:t>[HITKA, Miloš (30%) - STACHOVÁ, Katarína (25%) - BALÁŽOVÁ, Žaneta (20%) - STACHO, Zdenko (25%)]</w:t>
      </w:r>
    </w:p>
    <w:p w:rsidR="000A2FF9" w:rsidRDefault="000A2FF9">
      <w:pPr>
        <w:adjustRightInd w:val="0"/>
        <w:ind w:left="1200" w:hanging="1200"/>
        <w:rPr>
          <w:sz w:val="24"/>
          <w:szCs w:val="24"/>
          <w:lang w:val="sk-SK"/>
        </w:rPr>
      </w:pPr>
      <w:r>
        <w:rPr>
          <w:sz w:val="24"/>
          <w:szCs w:val="24"/>
          <w:lang w:val="sk-SK"/>
        </w:rPr>
        <w:tab/>
        <w:t>Ohlasy:</w:t>
      </w:r>
      <w:r>
        <w:rPr>
          <w:sz w:val="24"/>
          <w:szCs w:val="24"/>
          <w:lang w:val="sk-SK"/>
        </w:rPr>
        <w:br/>
        <w:t xml:space="preserve">1. [1]   </w:t>
      </w:r>
      <w:r>
        <w:rPr>
          <w:sz w:val="24"/>
          <w:szCs w:val="24"/>
          <w:lang w:val="sk-SK"/>
        </w:rPr>
        <w:tab/>
        <w:t>KUCHARČÍKOVÁ, A. - GUTTENOVÁ, D. - VOJTEKOVÁ, M. FDI in automotive and Slovakia economy. In Transport Means Proceedings of the International Conference. ISSN 1822296X, 2015-01-01, 2015-January, pp. 169-176., SCOPUS</w:t>
      </w:r>
      <w:r>
        <w:rPr>
          <w:sz w:val="24"/>
          <w:szCs w:val="24"/>
          <w:lang w:val="sk-SK"/>
        </w:rPr>
        <w:br/>
        <w:t xml:space="preserve">2. [2]   </w:t>
      </w:r>
      <w:r>
        <w:rPr>
          <w:sz w:val="24"/>
          <w:szCs w:val="24"/>
          <w:lang w:val="sk-SK"/>
        </w:rPr>
        <w:tab/>
        <w:t>KUCHARCIKOVA, Alzbeta - KONUSIKOVA, Lubica - TOKARCIKOVA, Emese. Approaches to the quantification of the human capital efficiency in enterprises. In Komunikacie. ISSN 1335-4205. 2016-01-01, vol. 18, issue 1a, pp. 49-54., SCOPUS</w:t>
      </w:r>
      <w:r>
        <w:rPr>
          <w:sz w:val="24"/>
          <w:szCs w:val="24"/>
          <w:lang w:val="sk-SK"/>
        </w:rPr>
        <w:br/>
        <w:t xml:space="preserve">3. [2]   </w:t>
      </w:r>
      <w:r>
        <w:rPr>
          <w:sz w:val="24"/>
          <w:szCs w:val="24"/>
          <w:lang w:val="sk-SK"/>
        </w:rPr>
        <w:tab/>
        <w:t>VNOUČKOVÁ, Lucie - URBANCOVÁ, Hana - SMOLOVÁ, Helena. Approaches to the talent management agenda in forestry companies. In Forestry Journal. ISSN 0323-1046. 2016-03-01, vol. 62, issue 1, pp. 29-38., SCOPUS</w:t>
      </w:r>
      <w:r>
        <w:rPr>
          <w:sz w:val="24"/>
          <w:szCs w:val="24"/>
          <w:lang w:val="sk-SK"/>
        </w:rPr>
        <w:br/>
        <w:t xml:space="preserve">4. [1]   </w:t>
      </w:r>
      <w:r>
        <w:rPr>
          <w:sz w:val="24"/>
          <w:szCs w:val="24"/>
          <w:lang w:val="sk-SK"/>
        </w:rPr>
        <w:tab/>
        <w:t>KNAPCOVÁ, Dominika - KUCHARČÍKOVÁ, Alžbeta. Postavenie žien na regionálnom trhu práce [The status of woman on the regional labour market]. In Znalosti pro tržní praxi 2015 : ženy - podnikatelky v minulosti a současnosti : sborník z mezinárodní vědecké konference konanej 10.-11. září, 2015 v Olomouci. Olomouc : Societas Scientiarum Olomucensis II., Olomouc. 2015, pp. 517-529. ISBN 978-80-87533-12-3., WOS</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ADM05   </w:t>
      </w:r>
      <w:r>
        <w:rPr>
          <w:sz w:val="24"/>
          <w:szCs w:val="24"/>
          <w:lang w:val="sk-SK"/>
        </w:rPr>
        <w:tab/>
        <w:t>Qualitative indicators of company employee satisfaction and their development in a particular period of time = Kvalitativni pokazatelji zadovoljstva uposlenika kompanije i njihova razvoja u promatranome vremenskom razdoblju / Miloš Hitka ... [et al.]. - VEGA 1/0268/13. - WOS, SCOPUS.</w:t>
      </w:r>
      <w:r>
        <w:rPr>
          <w:sz w:val="24"/>
          <w:szCs w:val="24"/>
          <w:lang w:val="sk-SK"/>
        </w:rPr>
        <w:br/>
        <w:t>In Drvna industrija : znanstveni časopis za pitanja drvne technologije. - ISSN 0012-6772. - Vol. 66, broj 3 (2015), s. 235-239. (2015: 0.319 - IF, 0.427 - IF 5y, 9 - H-index, 0.315 - SJR, 0.48 - CPD).</w:t>
      </w:r>
      <w:r>
        <w:rPr>
          <w:sz w:val="24"/>
          <w:szCs w:val="24"/>
          <w:lang w:val="sk-SK"/>
        </w:rPr>
        <w:br/>
        <w:t>[HITKA, Miloš (60%) - ZÁVADSKÁ, Zuzana (10%) - JELAČIĆ, Denis (5%) - BALÁŽOVÁ, Žaneta (25%)]</w:t>
      </w:r>
    </w:p>
    <w:p w:rsidR="000A2FF9" w:rsidRDefault="000A2FF9">
      <w:pPr>
        <w:adjustRightInd w:val="0"/>
        <w:ind w:left="1200" w:hanging="1200"/>
        <w:rPr>
          <w:sz w:val="24"/>
          <w:szCs w:val="24"/>
          <w:lang w:val="sk-SK"/>
        </w:rPr>
      </w:pPr>
      <w:r>
        <w:rPr>
          <w:sz w:val="24"/>
          <w:szCs w:val="24"/>
          <w:lang w:val="sk-SK"/>
        </w:rPr>
        <w:tab/>
        <w:t>Ohlasy:</w:t>
      </w:r>
      <w:r>
        <w:rPr>
          <w:sz w:val="24"/>
          <w:szCs w:val="24"/>
          <w:lang w:val="sk-SK"/>
        </w:rPr>
        <w:br/>
        <w:t xml:space="preserve">1. [1]   </w:t>
      </w:r>
      <w:r>
        <w:rPr>
          <w:sz w:val="24"/>
          <w:szCs w:val="24"/>
          <w:lang w:val="sk-SK"/>
        </w:rPr>
        <w:tab/>
        <w:t>STOPKA, Ondrej - ČERNÁ, Lenka - ZITRICKÝ, Vladislav. Methodology for measuring the customer satisfaction with the logistics services. In Nase More. ISSN 0469-6255. 2016-07-01, vol. 63, no. 3, pp. 189-194., SCOPUS</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ADM06   </w:t>
      </w:r>
      <w:r>
        <w:rPr>
          <w:sz w:val="24"/>
          <w:szCs w:val="24"/>
          <w:lang w:val="sk-SK"/>
        </w:rPr>
        <w:tab/>
        <w:t>Assessment of properties of Ailanthus wood for xylophone bars = Hodnotenie vlastností dreva pajaseňa žliazkatého pre xylofónové doštičky / Anna Danihelová, Martin Čulík, Zuzana Danihelová. - SCOPUS.</w:t>
      </w:r>
      <w:r>
        <w:rPr>
          <w:sz w:val="24"/>
          <w:szCs w:val="24"/>
          <w:lang w:val="sk-SK"/>
        </w:rPr>
        <w:br/>
        <w:t>In Akustika : odborný časopis o akustice a vibracích. - ISSN 1801-9064. - Vol. 24, č. září/September (2015), s. 42-49. (2015: , 3 - H-index, 0.163 - SJR, 0.5 - CPD).</w:t>
      </w:r>
      <w:r>
        <w:rPr>
          <w:sz w:val="24"/>
          <w:szCs w:val="24"/>
          <w:lang w:val="sk-SK"/>
        </w:rPr>
        <w:br/>
        <w:t>[DANIHELOVÁ, Anna (40%) - ČULÍK, Martin (40%) - DANIHELOVÁ, Zuzana (20%)]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Skupina D - Ostatné publikácie (ACC, ACD, ADE, ADF, AEC, AED, AEG, AEH, AFA, AFB, AFC, AFD, AFE, AFF, AFG, AFH, AEM, AEN, BBA, BBB, BCK, BDA, BDB, BDE, BDF, BEC, BED, BFA, BFB, BGH, CBA, CBB, CDE, CDF)</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ADE Vedecké práce v ostatných zahraničných časopisoch</w:t>
      </w:r>
    </w:p>
    <w:p w:rsidR="000A2FF9" w:rsidRDefault="000A2FF9">
      <w:pPr>
        <w:widowControl w:val="0"/>
        <w:adjustRightInd w:val="0"/>
        <w:rPr>
          <w:sz w:val="24"/>
          <w:szCs w:val="24"/>
          <w:lang w:val="sk-SK"/>
        </w:rPr>
      </w:pPr>
      <w:r>
        <w:rPr>
          <w:b/>
          <w:bCs/>
          <w:sz w:val="24"/>
          <w:szCs w:val="24"/>
          <w:lang w:val="sk-SK"/>
        </w:rPr>
        <w:t>Počet záznamov: 3</w:t>
      </w:r>
    </w:p>
    <w:p w:rsidR="000A2FF9" w:rsidRDefault="000A2FF9">
      <w:pPr>
        <w:adjustRightInd w:val="0"/>
        <w:ind w:left="900" w:hanging="900"/>
        <w:rPr>
          <w:sz w:val="24"/>
          <w:szCs w:val="24"/>
          <w:lang w:val="sk-SK"/>
        </w:rPr>
      </w:pPr>
      <w:r>
        <w:rPr>
          <w:sz w:val="24"/>
          <w:szCs w:val="24"/>
          <w:lang w:val="sk-SK"/>
        </w:rPr>
        <w:t xml:space="preserve">ADE01   </w:t>
      </w:r>
      <w:r>
        <w:rPr>
          <w:sz w:val="24"/>
          <w:szCs w:val="24"/>
          <w:lang w:val="sk-SK"/>
        </w:rPr>
        <w:tab/>
        <w:t>La problématique de ľespace et du temps dans Vendredi ou les limbes du Pacifique de Michel Tournier = Space and time in Vendredi ou les limbes du Pacifique by Michel Tournier / Darina Veverková.</w:t>
      </w:r>
      <w:r>
        <w:rPr>
          <w:sz w:val="24"/>
          <w:szCs w:val="24"/>
          <w:lang w:val="sk-SK"/>
        </w:rPr>
        <w:br/>
        <w:t>In Ètudes romanes de Brno. - ISSN 1803-7399. - Vol. 36, no. 1 (2015), p. 181-192.</w:t>
      </w:r>
      <w:r>
        <w:rPr>
          <w:sz w:val="24"/>
          <w:szCs w:val="24"/>
          <w:lang w:val="sk-SK"/>
        </w:rPr>
        <w:br/>
        <w:t>[VEVERKOVÁ, Darina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ADE02   </w:t>
      </w:r>
      <w:r>
        <w:rPr>
          <w:sz w:val="24"/>
          <w:szCs w:val="24"/>
          <w:lang w:val="sk-SK"/>
        </w:rPr>
        <w:tab/>
        <w:t>Digital competences in the context of the Integrated Rescue System´s use of ICT = Technologie informacyjno-komunikacyjne na potrzeby zintegrowanego systemu ratowniczego / Peter Polakovič, Ivana Slováková.</w:t>
      </w:r>
      <w:r>
        <w:rPr>
          <w:sz w:val="24"/>
          <w:szCs w:val="24"/>
          <w:lang w:val="sk-SK"/>
        </w:rPr>
        <w:br/>
        <w:t>In Zeszyty naukowe SGSP. - ISSN 0239-5223. - Nr. 54 (2) (2015), s. 60-66.</w:t>
      </w:r>
      <w:r>
        <w:rPr>
          <w:sz w:val="24"/>
          <w:szCs w:val="24"/>
          <w:lang w:val="sk-SK"/>
        </w:rPr>
        <w:br/>
        <w:t>[POLAKOVIČ, Peter (70%) - SLOVÁKOVÁ, Ivana (30%)]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ADE03   </w:t>
      </w:r>
      <w:r>
        <w:rPr>
          <w:sz w:val="24"/>
          <w:szCs w:val="24"/>
          <w:lang w:val="sk-SK"/>
        </w:rPr>
        <w:tab/>
        <w:t>Evaluation of architecture of scientific and technical abstracts written in English / Jaroslava Štefková, Darina Veverková, Ivana Slováková. - KEGA 013TU Z-4/2014.</w:t>
      </w:r>
      <w:r>
        <w:rPr>
          <w:sz w:val="24"/>
          <w:szCs w:val="24"/>
          <w:lang w:val="sk-SK"/>
        </w:rPr>
        <w:br/>
        <w:t>In Hradec Králové Journal of Anglophone Studies. - ISSN 2336-3347. - Vol. 2, no. 1 (2015), p. 148-155.</w:t>
      </w:r>
      <w:r>
        <w:rPr>
          <w:sz w:val="24"/>
          <w:szCs w:val="24"/>
          <w:lang w:val="sk-SK"/>
        </w:rPr>
        <w:br/>
        <w:t>[ŠTEFKOVÁ, Jaroslava (70%) - VEVERKOVÁ, Darina (10%) - SLOVÁKOVÁ, Ivana (20%)]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ADF Vedecké práce v ostatných domácich časopisoch</w:t>
      </w:r>
    </w:p>
    <w:p w:rsidR="000A2FF9" w:rsidRDefault="000A2FF9">
      <w:pPr>
        <w:widowControl w:val="0"/>
        <w:adjustRightInd w:val="0"/>
        <w:rPr>
          <w:sz w:val="24"/>
          <w:szCs w:val="24"/>
          <w:lang w:val="sk-SK"/>
        </w:rPr>
      </w:pPr>
      <w:r>
        <w:rPr>
          <w:b/>
          <w:bCs/>
          <w:sz w:val="24"/>
          <w:szCs w:val="24"/>
          <w:lang w:val="sk-SK"/>
        </w:rPr>
        <w:t>Počet záznamov: 2</w:t>
      </w:r>
    </w:p>
    <w:p w:rsidR="000A2FF9" w:rsidRDefault="000A2FF9">
      <w:pPr>
        <w:adjustRightInd w:val="0"/>
        <w:ind w:left="900" w:hanging="900"/>
        <w:rPr>
          <w:sz w:val="24"/>
          <w:szCs w:val="24"/>
          <w:lang w:val="sk-SK"/>
        </w:rPr>
      </w:pPr>
      <w:r>
        <w:rPr>
          <w:sz w:val="24"/>
          <w:szCs w:val="24"/>
          <w:lang w:val="sk-SK"/>
        </w:rPr>
        <w:t xml:space="preserve">ADF01   </w:t>
      </w:r>
      <w:r>
        <w:rPr>
          <w:sz w:val="24"/>
          <w:szCs w:val="24"/>
          <w:lang w:val="sk-SK"/>
        </w:rPr>
        <w:tab/>
        <w:t>Jazykový a kultúrny vplyv francúzštiny a galicizmy z oblasti nábytku a nábytkárstva / Andrej Timko.</w:t>
      </w:r>
      <w:r>
        <w:rPr>
          <w:sz w:val="24"/>
          <w:szCs w:val="24"/>
          <w:lang w:val="sk-SK"/>
        </w:rPr>
        <w:br/>
        <w:t>In Nová filologická revue : časopis o súčasnej lingvistike, literárnej vede, translatológii a kulturológii. - ISSN 1338-0583. - Roč. 7, č. 2 (2015), s. 51-69.</w:t>
      </w:r>
      <w:r>
        <w:rPr>
          <w:sz w:val="24"/>
          <w:szCs w:val="24"/>
          <w:lang w:val="sk-SK"/>
        </w:rPr>
        <w:br/>
        <w:t>[TIMKO, Andrej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ADF02   </w:t>
      </w:r>
      <w:r>
        <w:rPr>
          <w:sz w:val="24"/>
          <w:szCs w:val="24"/>
          <w:lang w:val="sk-SK"/>
        </w:rPr>
        <w:tab/>
        <w:t>E-Inclusion and the public sector / Peter Polakovič, Ivana Slováková.</w:t>
      </w:r>
      <w:r>
        <w:rPr>
          <w:sz w:val="24"/>
          <w:szCs w:val="24"/>
          <w:lang w:val="sk-SK"/>
        </w:rPr>
        <w:br/>
        <w:t>In Verejná správa a regionálny rozvoj : ekonómia a manažment : vedecký časopis Vysokej školy ekonómie a manažmentu verejnej správy v Bratislave. - ISSN 1337-2955. - Roč. 11, č. 2 (2015), s. 46-54.</w:t>
      </w:r>
      <w:r>
        <w:rPr>
          <w:sz w:val="24"/>
          <w:szCs w:val="24"/>
          <w:lang w:val="sk-SK"/>
        </w:rPr>
        <w:br/>
        <w:t>[POLAKOVIČ, Peter (50%) - SLOVÁKOVÁ, Ivana (50%)]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AEC Vedecké práce v zahraničných recenzovaných vedeckých zborníkoch, monografiách</w:t>
      </w:r>
    </w:p>
    <w:p w:rsidR="000A2FF9" w:rsidRDefault="000A2FF9">
      <w:pPr>
        <w:widowControl w:val="0"/>
        <w:adjustRightInd w:val="0"/>
        <w:rPr>
          <w:sz w:val="24"/>
          <w:szCs w:val="24"/>
          <w:lang w:val="sk-SK"/>
        </w:rPr>
      </w:pPr>
      <w:r>
        <w:rPr>
          <w:b/>
          <w:bCs/>
          <w:sz w:val="24"/>
          <w:szCs w:val="24"/>
          <w:lang w:val="sk-SK"/>
        </w:rPr>
        <w:t>Počet záznamov: 2</w:t>
      </w:r>
    </w:p>
    <w:p w:rsidR="000A2FF9" w:rsidRDefault="000A2FF9">
      <w:pPr>
        <w:adjustRightInd w:val="0"/>
        <w:ind w:left="900" w:hanging="900"/>
        <w:rPr>
          <w:sz w:val="24"/>
          <w:szCs w:val="24"/>
          <w:lang w:val="sk-SK"/>
        </w:rPr>
      </w:pPr>
      <w:r>
        <w:rPr>
          <w:sz w:val="24"/>
          <w:szCs w:val="24"/>
          <w:lang w:val="sk-SK"/>
        </w:rPr>
        <w:t xml:space="preserve">AEC01   </w:t>
      </w:r>
      <w:r>
        <w:rPr>
          <w:sz w:val="24"/>
          <w:szCs w:val="24"/>
          <w:lang w:val="sk-SK"/>
        </w:rPr>
        <w:tab/>
        <w:t>Motivovanosť termínov v poľovníckej terminológii a motivačné faktory ovplyvňujúce vznik termínu / Zuzana Vyhnáliková.</w:t>
      </w:r>
      <w:r>
        <w:rPr>
          <w:sz w:val="24"/>
          <w:szCs w:val="24"/>
          <w:lang w:val="sk-SK"/>
        </w:rPr>
        <w:br/>
        <w:t>In Od textu k prekladu IX / ed. Alena Ďuricová; ved. red. Jana Štefaňáková, Zuzana Tuhárska ; rec. Elena Baranová, Zdenko Dobrík. - Praha : Jednota tlumočníků a překladatelů, 2014. - ISBN 978-80-7374-119-8. - S. 240-254.</w:t>
      </w:r>
      <w:r>
        <w:rPr>
          <w:sz w:val="24"/>
          <w:szCs w:val="24"/>
          <w:lang w:val="sk-SK"/>
        </w:rPr>
        <w:br/>
        <w:t>[VYHNÁLIKOVÁ, Zuzana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AEC02   </w:t>
      </w:r>
      <w:r>
        <w:rPr>
          <w:sz w:val="24"/>
          <w:szCs w:val="24"/>
          <w:lang w:val="sk-SK"/>
        </w:rPr>
        <w:tab/>
        <w:t>Efektivita práce študentov vysokej školy technického zamerania s odbornými anglickými textami / Darina Veverková, Žaneta Balážová.</w:t>
      </w:r>
      <w:r>
        <w:rPr>
          <w:sz w:val="24"/>
          <w:szCs w:val="24"/>
          <w:lang w:val="sk-SK"/>
        </w:rPr>
        <w:br/>
        <w:t>In Od textu k prekladu IX / ed. Alena Ďuricová; ved. red. Jana Štefaňáková, Zuzana Tuhárska ; rec. Elena Baranová, Zdenko Dobrík. - Praha : Jednota tlumočníků a překladatelů, 2014. - ISBN 978-80-7374-119-8. - S. 221-239.</w:t>
      </w:r>
      <w:r>
        <w:rPr>
          <w:sz w:val="24"/>
          <w:szCs w:val="24"/>
          <w:lang w:val="sk-SK"/>
        </w:rPr>
        <w:br/>
        <w:t>[VEVERKOVÁ, Darina (50%) - BALÁŽOVÁ, Žaneta (50%)]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AED Vedecké práce v domácich recenzovaných vedeckých zborníkoch, monografiách</w:t>
      </w:r>
    </w:p>
    <w:p w:rsidR="000A2FF9" w:rsidRDefault="000A2FF9">
      <w:pPr>
        <w:widowControl w:val="0"/>
        <w:adjustRightInd w:val="0"/>
        <w:rPr>
          <w:sz w:val="24"/>
          <w:szCs w:val="24"/>
          <w:lang w:val="sk-SK"/>
        </w:rPr>
      </w:pPr>
      <w:r>
        <w:rPr>
          <w:b/>
          <w:bCs/>
          <w:sz w:val="24"/>
          <w:szCs w:val="24"/>
          <w:lang w:val="sk-SK"/>
        </w:rPr>
        <w:t>Počet záznamov: 9</w:t>
      </w:r>
    </w:p>
    <w:p w:rsidR="000A2FF9" w:rsidRDefault="000A2FF9">
      <w:pPr>
        <w:adjustRightInd w:val="0"/>
        <w:ind w:left="900" w:hanging="900"/>
        <w:rPr>
          <w:sz w:val="24"/>
          <w:szCs w:val="24"/>
          <w:lang w:val="sk-SK"/>
        </w:rPr>
      </w:pPr>
      <w:r>
        <w:rPr>
          <w:sz w:val="24"/>
          <w:szCs w:val="24"/>
          <w:lang w:val="sk-SK"/>
        </w:rPr>
        <w:t xml:space="preserve">AED01   </w:t>
      </w:r>
      <w:r>
        <w:rPr>
          <w:sz w:val="24"/>
          <w:szCs w:val="24"/>
          <w:lang w:val="sk-SK"/>
        </w:rPr>
        <w:tab/>
        <w:t>Anglicizmy, pseudoanglicizmy a franglais vo francúzskom jazyku - sféra gastronómie, jedla a stravovania / Andrej Timko.</w:t>
      </w:r>
      <w:r>
        <w:rPr>
          <w:sz w:val="24"/>
          <w:szCs w:val="24"/>
          <w:lang w:val="sk-SK"/>
        </w:rPr>
        <w:br/>
        <w:t>In Jazykovedné, literárnovedné a didaktické kolokvium XXIX [elektronický zdroj] = Linguistic, literary and didactic colloquium XXIX. : non-conference reviewed collection of papers : zborník vedeckých prác a vedeckých štúdií / ed. Daniel Lančarič ; rec. Nina Vietorová, Sylvia Brychová. - Bratislava : Z-F LINGUA, 2015. - ISBN 978-80-8177-008-1. - CD-ROM, s. 71-78.</w:t>
      </w:r>
      <w:r>
        <w:rPr>
          <w:sz w:val="24"/>
          <w:szCs w:val="24"/>
          <w:lang w:val="sk-SK"/>
        </w:rPr>
        <w:br/>
        <w:t>[TIMKO, Andrej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AED02   </w:t>
      </w:r>
      <w:r>
        <w:rPr>
          <w:sz w:val="24"/>
          <w:szCs w:val="24"/>
          <w:lang w:val="sk-SK"/>
        </w:rPr>
        <w:tab/>
        <w:t>Zvyšovanie úrovne kvality teoretickej prípravy rozhodcov pre leteckú akrobaciu pomocou elektronického vzdelávania / Zuzana Danihelová, Vladimír Machula.</w:t>
      </w:r>
      <w:r>
        <w:rPr>
          <w:sz w:val="24"/>
          <w:szCs w:val="24"/>
          <w:lang w:val="sk-SK"/>
        </w:rPr>
        <w:br/>
        <w:t>In Aplikované jazyky v univerzitnom kontexte - elektronická podpora vzdelávania [elektronický zdroj] : recenzovaný vedecký zborník / eds. Darina Veverková, Zuzana Danihelová, Marek Ľupták ; rec. Katerina Gajdáčová Veselá, Ivica Kolečáni Lenčová. - Zvolen : Technická univerzita vo Zvolene, 2015. - ISBN 978-80-228-2797-3. - S. 15-21 [CD ROM].</w:t>
      </w:r>
      <w:r>
        <w:rPr>
          <w:sz w:val="24"/>
          <w:szCs w:val="24"/>
          <w:lang w:val="sk-SK"/>
        </w:rPr>
        <w:br/>
        <w:t>[DANIHELOVÁ, Zuzana (50%) - MACHULA, Vladimír (50%)]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AED03   </w:t>
      </w:r>
      <w:r>
        <w:rPr>
          <w:sz w:val="24"/>
          <w:szCs w:val="24"/>
          <w:lang w:val="sk-SK"/>
        </w:rPr>
        <w:tab/>
        <w:t>Čím nás (ne)prekvapia médiá vo vyučovacom procese? / Veronika Deáková.</w:t>
      </w:r>
      <w:r>
        <w:rPr>
          <w:sz w:val="24"/>
          <w:szCs w:val="24"/>
          <w:lang w:val="sk-SK"/>
        </w:rPr>
        <w:br/>
        <w:t>In Aplikované jazyky v univerzitnom kontexte - elektronická podpora vzdelávania [elektronický zdroj] : recenzovaný vedecký zborník / eds. Darina Veverková, Zuzana Danihelová, Marek Ľupták ; rec. Katerina Gajdáčová Veselá, Ivica Kolečáni Lenčová. - Zvolen : Technická univerzita vo Zvolene, 2015. - ISBN 978-80-228-2797-3. - S. 22-33 [CD ROM].</w:t>
      </w:r>
      <w:r>
        <w:rPr>
          <w:sz w:val="24"/>
          <w:szCs w:val="24"/>
          <w:lang w:val="sk-SK"/>
        </w:rPr>
        <w:br/>
        <w:t>[DEÁKOVÁ, Veronika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AED04   </w:t>
      </w:r>
      <w:r>
        <w:rPr>
          <w:sz w:val="24"/>
          <w:szCs w:val="24"/>
          <w:lang w:val="sk-SK"/>
        </w:rPr>
        <w:tab/>
        <w:t>Anglický jazyk ako nástroj výučby Globálneho vzdelávania na Technickej univerzite vo Zvolene / Zuzana Gallayová, Darina Veverková. - Príspevok vznikol v rámci projektu Technickej univerzity vo Zvolene a Centra environmentálnej a etickej výchovy Živica Globálne vzdelávanie v súvislostiach.</w:t>
      </w:r>
      <w:r>
        <w:rPr>
          <w:sz w:val="24"/>
          <w:szCs w:val="24"/>
          <w:lang w:val="sk-SK"/>
        </w:rPr>
        <w:br/>
        <w:t>In Aplikované jazyky v univerzitnom kontexte - elektronická podpora vzdelávania [elektronický zdroj] : recenzovaný vedecký zborník / eds. Darina Veverková, Zuzana Danihelová, Marek Ľupták ; rec. Katerina Gajdáčová Veselá, Ivica Kolečáni Lenčová. - Zvolen : Technická univerzita vo Zvolene, 2015. - ISBN 978-80-228-2797-3. - S. 34-46 [CD ROM].</w:t>
      </w:r>
      <w:r>
        <w:rPr>
          <w:sz w:val="24"/>
          <w:szCs w:val="24"/>
          <w:lang w:val="sk-SK"/>
        </w:rPr>
        <w:br/>
        <w:t>[GALLAYOVÁ, Zuzana (50%) - VEVERKOVÁ, Darina (50%)]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AED05   </w:t>
      </w:r>
      <w:r>
        <w:rPr>
          <w:sz w:val="24"/>
          <w:szCs w:val="24"/>
          <w:lang w:val="sk-SK"/>
        </w:rPr>
        <w:tab/>
        <w:t>Tools for skills : e-learningový študijný materiál pre operátorov lesnej ťažby / Jana Luptáková.</w:t>
      </w:r>
      <w:r>
        <w:rPr>
          <w:sz w:val="24"/>
          <w:szCs w:val="24"/>
          <w:lang w:val="sk-SK"/>
        </w:rPr>
        <w:br/>
        <w:t>In Aplikované jazyky v univerzitnom kontexte - elektronická podpora vzdelávania [elektronický zdroj] : recenzovaný vedecký zborník / eds. Darina Veverková, Zuzana Danihelová, Marek Ľupták ; rec. Katerina Gajdáčová Veselá, Ivica Kolečáni Lenčová. - Zvolen : Technická univerzita vo Zvolene, 2015. - ISBN 978-80-228-2797-3. - S. 66-74 [CD ROM].</w:t>
      </w:r>
      <w:r>
        <w:rPr>
          <w:sz w:val="24"/>
          <w:szCs w:val="24"/>
          <w:lang w:val="sk-SK"/>
        </w:rPr>
        <w:br/>
        <w:t>[LUPTÁKOVÁ, Jana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AED06   </w:t>
      </w:r>
      <w:r>
        <w:rPr>
          <w:sz w:val="24"/>
          <w:szCs w:val="24"/>
          <w:lang w:val="sk-SK"/>
        </w:rPr>
        <w:tab/>
        <w:t>E-learning na univerzite - formy praktického použitia / Jaroslava Štefková, Žaneta Balážová.</w:t>
      </w:r>
      <w:r>
        <w:rPr>
          <w:sz w:val="24"/>
          <w:szCs w:val="24"/>
          <w:lang w:val="sk-SK"/>
        </w:rPr>
        <w:br/>
        <w:t>In Aplikované jazyky v univerzitnom kontexte - elektronická podpora vzdelávania [elektronický zdroj] : recenzovaný vedecký zborník / eds. Darina Veverková, Zuzana Danihelová, Marek Ľupták ; rec. Katerina Gajdáčová Veselá, Ivica Kolečáni Lenčová. - Zvolen : Technická univerzita vo Zvolene, 2015. - ISBN 978-80-228-2797-3. - S. 102-115 [CD ROM].</w:t>
      </w:r>
      <w:r>
        <w:rPr>
          <w:sz w:val="24"/>
          <w:szCs w:val="24"/>
          <w:lang w:val="sk-SK"/>
        </w:rPr>
        <w:br/>
        <w:t>[ŠTEFKOVÁ, Jaroslava (50%) - BALÁŽOVÁ, Žaneta (50%)]</w:t>
      </w:r>
    </w:p>
    <w:p w:rsidR="000A2FF9" w:rsidRDefault="000A2FF9">
      <w:pPr>
        <w:adjustRightInd w:val="0"/>
        <w:ind w:left="1200" w:hanging="1200"/>
        <w:rPr>
          <w:sz w:val="24"/>
          <w:szCs w:val="24"/>
          <w:lang w:val="sk-SK"/>
        </w:rPr>
      </w:pPr>
      <w:r>
        <w:rPr>
          <w:sz w:val="24"/>
          <w:szCs w:val="24"/>
          <w:lang w:val="sk-SK"/>
        </w:rPr>
        <w:tab/>
        <w:t>Ohlasy:</w:t>
      </w:r>
      <w:r>
        <w:rPr>
          <w:sz w:val="24"/>
          <w:szCs w:val="24"/>
          <w:lang w:val="sk-SK"/>
        </w:rPr>
        <w:br/>
        <w:t xml:space="preserve">1. [2]   </w:t>
      </w:r>
      <w:r>
        <w:rPr>
          <w:sz w:val="24"/>
          <w:szCs w:val="24"/>
          <w:lang w:val="sk-SK"/>
        </w:rPr>
        <w:tab/>
        <w:t>VEVERKOVÁ, Darina. Typology of activities focused on reading skills from the English for specific/technical purposes field. | Typy úloh na čítanie s porozumením odborných anglických textov na vysokých školách technického zamerania. In XLinguae. ISSN 1337-8384. 2016-01-01, vol. 9, issue 2, pp. 47-56., SCOPUS</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AED07   </w:t>
      </w:r>
      <w:r>
        <w:rPr>
          <w:sz w:val="24"/>
          <w:szCs w:val="24"/>
          <w:lang w:val="sk-SK"/>
        </w:rPr>
        <w:tab/>
        <w:t>Podiel vplyvu silových pohybových činností hasiča na celkový výkon v hasičskej súťaži "Toughest firefighter alive" (TFA) - Najtvrdšie hasičské prežitie / Peter Polakovič ... [et al.].</w:t>
      </w:r>
      <w:r>
        <w:rPr>
          <w:sz w:val="24"/>
          <w:szCs w:val="24"/>
          <w:lang w:val="sk-SK"/>
        </w:rPr>
        <w:br/>
        <w:t>In Od výskumu k praxi v športe [elektronický zdroj] : zborník vedeckých prác / zost. Alena Cepková, Miroslav Horvát ; rec. Ivan Čillík ... [et al.]. - Bratislava : STU, 2015. - ISBN 978-80-227-4485-0. - [10] s. [CD-ROM].</w:t>
      </w:r>
      <w:r>
        <w:rPr>
          <w:sz w:val="24"/>
          <w:szCs w:val="24"/>
          <w:lang w:val="sk-SK"/>
        </w:rPr>
        <w:br/>
        <w:t>[POLAKOVIČ, Peter (40%) - VACEK, Vladimír (30%) - ORAVCOVÁ, Jana (15%) - SLOVÁKOVÁ, Ivana (15%)]</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AED08   </w:t>
      </w:r>
      <w:r>
        <w:rPr>
          <w:sz w:val="24"/>
          <w:szCs w:val="24"/>
          <w:lang w:val="sk-SK"/>
        </w:rPr>
        <w:tab/>
        <w:t>Auf der Flucht und auf der Suche - die verzweifelten Rothschen Helden / Veronika Deáková.</w:t>
      </w:r>
      <w:r>
        <w:rPr>
          <w:sz w:val="24"/>
          <w:szCs w:val="24"/>
          <w:lang w:val="sk-SK"/>
        </w:rPr>
        <w:br/>
        <w:t>In Mit Ősterreich nicht nur in der Monarchie : OeAD-Lektorat an der Universität Prešov 25-jähriges Jubiläum / eds. Martina Kášová ; rec. Jozef Tancer, Marián Fedorko. - Prešov : D.A.H. Prešov, 2015. - ISBN 978-80-89682-08-9. - S. 82-93.</w:t>
      </w:r>
      <w:r>
        <w:rPr>
          <w:sz w:val="24"/>
          <w:szCs w:val="24"/>
          <w:lang w:val="sk-SK"/>
        </w:rPr>
        <w:br/>
        <w:t>[DEÁKOVÁ, Veronika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AED09   </w:t>
      </w:r>
      <w:r>
        <w:rPr>
          <w:sz w:val="24"/>
          <w:szCs w:val="24"/>
          <w:lang w:val="sk-SK"/>
        </w:rPr>
        <w:tab/>
        <w:t>Anglicisms, pseudo-anglicisms and franglais in language of French gastronomy / Andrej Timko.</w:t>
      </w:r>
      <w:r>
        <w:rPr>
          <w:sz w:val="24"/>
          <w:szCs w:val="24"/>
          <w:lang w:val="sk-SK"/>
        </w:rPr>
        <w:br/>
        <w:t>In Acta Linguistica No 10 : teaching foreign languages at universities / eds. Miriam Olejárová ... [et al.] ; rec. Dana Benčiková ... [et al.]. - Banská Bystrica : Univerzita Mateja Bela v Banskej Bystrici, Ekonomická fakulta, Katedra odbornej jazykovej komunikácie, 2015. - ISBN 978-80-557-1067-9. - P. 69-78.</w:t>
      </w:r>
      <w:r>
        <w:rPr>
          <w:sz w:val="24"/>
          <w:szCs w:val="24"/>
          <w:lang w:val="sk-SK"/>
        </w:rPr>
        <w:br/>
        <w:t>[TIMKO, Andrej (100%)]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AFC Publikované príspevky na zahraničných vedeckých konferenciách</w:t>
      </w:r>
    </w:p>
    <w:p w:rsidR="000A2FF9" w:rsidRDefault="000A2FF9">
      <w:pPr>
        <w:widowControl w:val="0"/>
        <w:adjustRightInd w:val="0"/>
        <w:rPr>
          <w:sz w:val="24"/>
          <w:szCs w:val="24"/>
          <w:lang w:val="sk-SK"/>
        </w:rPr>
      </w:pPr>
      <w:r>
        <w:rPr>
          <w:b/>
          <w:bCs/>
          <w:sz w:val="24"/>
          <w:szCs w:val="24"/>
          <w:lang w:val="sk-SK"/>
        </w:rPr>
        <w:t>Počet záznamov: 7</w:t>
      </w:r>
    </w:p>
    <w:p w:rsidR="000A2FF9" w:rsidRDefault="000A2FF9">
      <w:pPr>
        <w:adjustRightInd w:val="0"/>
        <w:ind w:left="900" w:hanging="900"/>
        <w:rPr>
          <w:sz w:val="24"/>
          <w:szCs w:val="24"/>
          <w:lang w:val="sk-SK"/>
        </w:rPr>
      </w:pPr>
      <w:r>
        <w:rPr>
          <w:sz w:val="24"/>
          <w:szCs w:val="24"/>
          <w:lang w:val="sk-SK"/>
        </w:rPr>
        <w:t xml:space="preserve">AFC01   </w:t>
      </w:r>
      <w:r>
        <w:rPr>
          <w:sz w:val="24"/>
          <w:szCs w:val="24"/>
          <w:lang w:val="sk-SK"/>
        </w:rPr>
        <w:tab/>
        <w:t>Stránky sociálnych sietí ako moderný nástroj hľadania zamestnania = Social networking sites as a modern job seeking tool / Miloš Hitka, Žaneta Balážová. - VEGA 1/0268/13.</w:t>
      </w:r>
      <w:r>
        <w:rPr>
          <w:sz w:val="24"/>
          <w:szCs w:val="24"/>
          <w:lang w:val="sk-SK"/>
        </w:rPr>
        <w:br/>
        <w:t>In Human potential development : 12th international scientific conference, 27-28 May, 2015, Klaipėda University, Klaipėda, Lithuania : proceedings of scientific papers / eds. Martina Blašková, Rudolf Blaško, Vladimiras Gražulis ; revs. Martina Blašková ... [et al.]. - Klaipėda : Klaipėda University, 2015. - ISBN 978-9986-31-466-0. - P. 57-71.</w:t>
      </w:r>
      <w:r>
        <w:rPr>
          <w:sz w:val="24"/>
          <w:szCs w:val="24"/>
          <w:lang w:val="sk-SK"/>
        </w:rPr>
        <w:br/>
        <w:t>[HITKA, Miloš (50%) - BALÁŽOVÁ, Žaneta (50%)]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AFC02   </w:t>
      </w:r>
      <w:r>
        <w:rPr>
          <w:sz w:val="24"/>
          <w:szCs w:val="24"/>
          <w:lang w:val="sk-SK"/>
        </w:rPr>
        <w:tab/>
        <w:t>Comparison of motivation level of service sector employees in the regions of Slovakia and Austria / Miloš Hitka, Žaneta Balážová. - VEGA 1/0268/13. - Spôsob prístupu: http://ac.els-cdn.com/S2212567115003937/1-s2.0-S2212567115003937-main.pdf?_tid=25d1d2a6-3b59-11e5-aaf7-00000aab0f6b&amp;acdnat=1438769157_da3b6e90267ea1af4bc9858cb3da3094. - Popis urobený: 20150805. - WOS.</w:t>
      </w:r>
      <w:r>
        <w:rPr>
          <w:sz w:val="24"/>
          <w:szCs w:val="24"/>
          <w:lang w:val="sk-SK"/>
        </w:rPr>
        <w:br/>
        <w:t>In Procedia - economics and finance [elektronický zdroj]. 2nd Global conference on business, economics, management and tourism (BEMTUR-2014), 30-31 October 2014, Prague, Czech Republic. - ISSN 2212-5671. - Vol. 23 (2015), p. 348-355 [online].</w:t>
      </w:r>
      <w:r>
        <w:rPr>
          <w:sz w:val="24"/>
          <w:szCs w:val="24"/>
          <w:lang w:val="sk-SK"/>
        </w:rPr>
        <w:br/>
        <w:t>[HITKA, Miloš (65%) - BALÁŽOVÁ, Žaneta (35%)]</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AFC03   </w:t>
      </w:r>
      <w:r>
        <w:rPr>
          <w:sz w:val="24"/>
          <w:szCs w:val="24"/>
          <w:lang w:val="sk-SK"/>
        </w:rPr>
        <w:tab/>
        <w:t>Facility management and its importance in the analysis of building life cycle / Marek Potkány, Milota Vetráková, Martina Babiaková. - VEGA 1/0268/13. - Spôsob prístupu: http://ac.els-cdn.com/S221256711500814X/1-s2.0-S221256711500814X-main.pdf?_tid=df40ed08-7bd2-11e5-a042-00000aacb360&amp;acdnat=1445858312_589ac0a6bbf701cb7e539155b7503983. - Popis urobený: 20151026.</w:t>
      </w:r>
      <w:r>
        <w:rPr>
          <w:sz w:val="24"/>
          <w:szCs w:val="24"/>
          <w:lang w:val="sk-SK"/>
        </w:rPr>
        <w:br/>
        <w:t>In Procedia - economics and finance [elektronický zdroj]. 4th World conference on business, economics and management, WCBEM. - ISSN 2212-5671. - Vol. 26 (2015), p. 202-208 [online].</w:t>
      </w:r>
      <w:r>
        <w:rPr>
          <w:sz w:val="24"/>
          <w:szCs w:val="24"/>
          <w:lang w:val="sk-SK"/>
        </w:rPr>
        <w:br/>
        <w:t>[POTKÁNY, Marek (34%) - VETRÁKOVÁ, Milota (33%) - BABIAKOVÁ, Martina (33%)]</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AFC04   </w:t>
      </w:r>
      <w:r>
        <w:rPr>
          <w:sz w:val="24"/>
          <w:szCs w:val="24"/>
          <w:lang w:val="sk-SK"/>
        </w:rPr>
        <w:tab/>
        <w:t>Využitie testovacej funkcionality Univerzitného informačného systému vo výučbe na Technickej univerzite vo Zvolene / Jaroslava Štefková, Marek Potkány.</w:t>
      </w:r>
      <w:r>
        <w:rPr>
          <w:sz w:val="24"/>
          <w:szCs w:val="24"/>
          <w:lang w:val="sk-SK"/>
        </w:rPr>
        <w:br/>
        <w:t>In Sborník příspěvků z konference a soutěže eLearning 2015 / eds. Petra Poulová, Ivana Šimonová ; rec. Anna Hogenová, Blanka Klímová, Jiří Štyrský. - Hradec Králové : Nakladatelství Gaudeamus, Univerzita Hradec Králové, 2015. - ISBN 978-80-7435-615-5. - S. 168-174.</w:t>
      </w:r>
      <w:r>
        <w:rPr>
          <w:sz w:val="24"/>
          <w:szCs w:val="24"/>
          <w:lang w:val="sk-SK"/>
        </w:rPr>
        <w:br/>
        <w:t>[ŠTEFKOVÁ, Jaroslava (50%) - POTKÁNY, Marek (50%)]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AFC05   </w:t>
      </w:r>
      <w:r>
        <w:rPr>
          <w:sz w:val="24"/>
          <w:szCs w:val="24"/>
          <w:lang w:val="sk-SK"/>
        </w:rPr>
        <w:tab/>
        <w:t>Comparison of possibilities of creating and administering didactic tests in an electronic environment of e-learning module support at the Technical University in Zvolen / Marek Potkány, Jaroslava Štefková. - KEGA 013TU Z-4/2014.</w:t>
      </w:r>
      <w:r>
        <w:rPr>
          <w:sz w:val="24"/>
          <w:szCs w:val="24"/>
          <w:lang w:val="sk-SK"/>
        </w:rPr>
        <w:br/>
        <w:t>In Upravlenije ekonomikoj: metody, modeli, technologii : 15 meždunarodnaja naučnaja konferencija. Tom 2. - Ufa : Ufimskij gosudarstvennyj aviacionnyj techničeskij universitet, 2015. - ISBN 978-5-4221-0772-8. - S. 41-45.</w:t>
      </w:r>
      <w:r>
        <w:rPr>
          <w:sz w:val="24"/>
          <w:szCs w:val="24"/>
          <w:lang w:val="sk-SK"/>
        </w:rPr>
        <w:br/>
        <w:t>[POTKÁNY, Marek (50%) - ŠTEFKOVÁ, Jaroslava (50%)]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AFC06   </w:t>
      </w:r>
      <w:r>
        <w:rPr>
          <w:sz w:val="24"/>
          <w:szCs w:val="24"/>
          <w:lang w:val="sk-SK"/>
        </w:rPr>
        <w:tab/>
        <w:t>Princip raboty i praktičeskij opyt elektrostatičeskoj očistki gidravličeskogo masla / Matúš Hlaváčik, Vladimír Štollmann, Mária Laciková. - VEGA 1/0931/13 ; KEGA 011TU Z-4/2015.</w:t>
      </w:r>
      <w:r>
        <w:rPr>
          <w:sz w:val="24"/>
          <w:szCs w:val="24"/>
          <w:lang w:val="sk-SK"/>
        </w:rPr>
        <w:br/>
        <w:t>In Molodyje učenyje - uskoreniju naučno-techničeskogo progressa v XXI veke [elektronický zdroj] : III Vserossijskaja naučno-techničeskaja konferencija aspirantov, magistrantov i molodych učenych s meždunarodnym učastijem, Iževsk (22-23 apreľa 2015 g.) : sbornik materialov konferencii / rec. A.P. Ťurin, A.N. Dombračev. - Iževsk : IžGTU imeni M.T. Kalašnikova, 2015. - ISBN 978-5-9906108-6-6. - CD-ROM, s. 157-162.</w:t>
      </w:r>
      <w:r>
        <w:rPr>
          <w:sz w:val="24"/>
          <w:szCs w:val="24"/>
          <w:lang w:val="sk-SK"/>
        </w:rPr>
        <w:br/>
        <w:t>[HLAVÁČIK, Matúš (34%) - ŠTOLLMANN, Vladimír (33%) - LACIKOVÁ, Mária (33%)]</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AFC07   </w:t>
      </w:r>
      <w:r>
        <w:rPr>
          <w:sz w:val="24"/>
          <w:szCs w:val="24"/>
          <w:lang w:val="sk-SK"/>
        </w:rPr>
        <w:tab/>
        <w:t>Sposob stabilizacii mačt mobiľnych kanatnych ustanovok / Stanislav Bátor, Vladimír Štollmann, Mária Laciková. - VEGA 1/0931/13 ; KEGA 011TU Z-4/2015.</w:t>
      </w:r>
      <w:r>
        <w:rPr>
          <w:sz w:val="24"/>
          <w:szCs w:val="24"/>
          <w:lang w:val="sk-SK"/>
        </w:rPr>
        <w:br/>
        <w:t>In Molodyje učenyje - uskoreniju naučno-techničeskogo progressa v XXI veke [elektronický zdroj] : III Vserossijskaja naučno-techničeskaja konferencija aspirantov, magistrantov i molodych učenych s meždunarodnym učastijem, Iževsk (22-23 apreľa 2015 g.) : sbornik materialov konferencii / rec. A.P. Ťurin, A.N. Dombračev. - Iževsk : IžGTU imeni M.T. Kalašnikova, 2015. - ISBN 978-5-9906108-6-6. - CD-ROM, s. 154-157.</w:t>
      </w:r>
      <w:r>
        <w:rPr>
          <w:sz w:val="24"/>
          <w:szCs w:val="24"/>
          <w:lang w:val="sk-SK"/>
        </w:rPr>
        <w:br/>
        <w:t>[BÁTOR, Stanislav (34%) - ŠTOLLMANN, Vladimír (33%) - LACIKOVÁ, Mária (33%)]</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AFD Publikované príspevky na domácich vedeckých konferenciách</w:t>
      </w:r>
    </w:p>
    <w:p w:rsidR="000A2FF9" w:rsidRDefault="000A2FF9">
      <w:pPr>
        <w:widowControl w:val="0"/>
        <w:adjustRightInd w:val="0"/>
        <w:rPr>
          <w:sz w:val="24"/>
          <w:szCs w:val="24"/>
          <w:lang w:val="sk-SK"/>
        </w:rPr>
      </w:pPr>
      <w:r>
        <w:rPr>
          <w:b/>
          <w:bCs/>
          <w:sz w:val="24"/>
          <w:szCs w:val="24"/>
          <w:lang w:val="sk-SK"/>
        </w:rPr>
        <w:t>Počet záznamov: 6</w:t>
      </w:r>
    </w:p>
    <w:p w:rsidR="000A2FF9" w:rsidRDefault="000A2FF9">
      <w:pPr>
        <w:adjustRightInd w:val="0"/>
        <w:ind w:left="900" w:hanging="900"/>
        <w:rPr>
          <w:sz w:val="24"/>
          <w:szCs w:val="24"/>
          <w:lang w:val="sk-SK"/>
        </w:rPr>
      </w:pPr>
      <w:r>
        <w:rPr>
          <w:sz w:val="24"/>
          <w:szCs w:val="24"/>
          <w:lang w:val="sk-SK"/>
        </w:rPr>
        <w:t xml:space="preserve">AFD01   </w:t>
      </w:r>
      <w:r>
        <w:rPr>
          <w:sz w:val="24"/>
          <w:szCs w:val="24"/>
          <w:lang w:val="sk-SK"/>
        </w:rPr>
        <w:tab/>
        <w:t>Vplyv teploty lisovania na prenos tepla a fyzikálno-mechanické vlastnosti drevného kompozitu / Rastislav Igaz ... [et al.]. - VEGA 1/0213/15 ; VEGA 1/0538/14 ; APVV-14-0506.</w:t>
      </w:r>
      <w:r>
        <w:rPr>
          <w:sz w:val="24"/>
          <w:szCs w:val="24"/>
          <w:lang w:val="sk-SK"/>
        </w:rPr>
        <w:br/>
        <w:t>In Selected processes at the wood processing [elektronický zdroj] : XI. international symposium, Hokovce 2015 = Vybrané procesy pri spracovaní dreva / eds. Iveta Čabalová ... [et al.] ; rec. František Kačík ... [et al.]. - Zvolen : Technická univerzita vo Zvolene, 2015. - ISBN 978-80-228-2779-9. - S. 272-280 [CD-ROM].</w:t>
      </w:r>
      <w:r>
        <w:rPr>
          <w:sz w:val="24"/>
          <w:szCs w:val="24"/>
          <w:lang w:val="sk-SK"/>
        </w:rPr>
        <w:br/>
        <w:t>[IGAZ, Rastislav (25%) - KRIŠŤÁK, Ľuboš (25%) - RUŽIAK, Ivan (25%) - RÉH, Roman (24%) - DANIHELOVÁ, Zuzana (1%)]</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AFD02   </w:t>
      </w:r>
      <w:r>
        <w:rPr>
          <w:sz w:val="24"/>
          <w:szCs w:val="24"/>
          <w:lang w:val="sk-SK"/>
        </w:rPr>
        <w:tab/>
        <w:t>Jägersprache (Weidmannsprache) - nemecká a slovenská terminológia v "poľovníckom jazyku" z hľadiska prekladu / Zuzana Vyhnáliková.</w:t>
      </w:r>
      <w:r>
        <w:rPr>
          <w:sz w:val="24"/>
          <w:szCs w:val="24"/>
          <w:lang w:val="sk-SK"/>
        </w:rPr>
        <w:br/>
        <w:t>In Poľovnícky manažment a ochrana zveri 2015 : zborník vedeckých a odborných prác z XXVIII. ročníka vedeckej konferencie s medzinárodnou účasťou "Poľovnícky manažment a ochrana zveri 2015" konanej na Lesníckej fakulte TU vo Zvolene 7.5.2015 / ed. Peter Garaj ; rec. Dušan Rajský, Ľubomír Bútora. - Zvolen : Technická univerzita vo Zvolene, 2015. - ISBN 978-80-228-2804-8. - S. 147-152.</w:t>
      </w:r>
      <w:r>
        <w:rPr>
          <w:sz w:val="24"/>
          <w:szCs w:val="24"/>
          <w:lang w:val="sk-SK"/>
        </w:rPr>
        <w:br/>
        <w:t>[VYHNÁLIKOVÁ, Zuzana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AFD03   </w:t>
      </w:r>
      <w:r>
        <w:rPr>
          <w:sz w:val="24"/>
          <w:szCs w:val="24"/>
          <w:lang w:val="sk-SK"/>
        </w:rPr>
        <w:tab/>
        <w:t>Corporate culture as a toll for competitiveness improvement / Miloš Hitka ... [et al.]. - Spôsob prístupu: http://ac.els-cdn.com/S221256711501597X/1-s2.0-S221256711501597X-main.pdf?_tid=62156fa2-c367-11e5-a1d2-00000aab0f27&amp;acdnat=1453728629_6ea5e216fff3318d710335d385ffc07f. - Popis urobený: 20160125. - WOS.</w:t>
      </w:r>
      <w:r>
        <w:rPr>
          <w:sz w:val="24"/>
          <w:szCs w:val="24"/>
          <w:lang w:val="sk-SK"/>
        </w:rPr>
        <w:br/>
        <w:t>In Procedia - economics and finance [elektronický zdroj]. International scientific conference: Business economics and management (BEM2015). - ISSN 2212-5671. - Vol. 34 (2015), p. 27-34 [online].</w:t>
      </w:r>
      <w:r>
        <w:rPr>
          <w:sz w:val="24"/>
          <w:szCs w:val="24"/>
          <w:lang w:val="sk-SK"/>
        </w:rPr>
        <w:br/>
        <w:t>[HITKA, Miloš (50%) - VETRÁKOVÁ, Milota (20%) - BALÁŽOVÁ, Žaneta (15%) - DANIHELOVÁ, Zuzana (15%)]</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AFD04   </w:t>
      </w:r>
      <w:r>
        <w:rPr>
          <w:sz w:val="24"/>
          <w:szCs w:val="24"/>
          <w:lang w:val="sk-SK"/>
        </w:rPr>
        <w:tab/>
        <w:t>Valuation and timber market in the Slovak Republic / Miloš Gejdoš, Zuzana Danihelová. - KEGA 012TUZ-4/2014 ; KEGA 003TU Z-4/2015. - Spôsob prístupu: http://ac.els-cdn.com/S2212567115016883/1-s2.0-S2212567115016883-main.pdf?_tid=279a55b4-c40b-11e5-8db8-00000aab0f01&amp;acdnat=1453798969_f29b7f04a3c6f4c47256e4c652e613c7. - Popis urobený: 20160126. - WOS.</w:t>
      </w:r>
      <w:r>
        <w:rPr>
          <w:sz w:val="24"/>
          <w:szCs w:val="24"/>
          <w:lang w:val="sk-SK"/>
        </w:rPr>
        <w:br/>
        <w:t>In Procedia - economics and finance [elektronický zdroj]. International scientific conference: Business economics and management (BEM2015). - ISSN 2212-5671. - Vol. 34 (2015), p. 697-703 [online].</w:t>
      </w:r>
      <w:r>
        <w:rPr>
          <w:sz w:val="24"/>
          <w:szCs w:val="24"/>
          <w:lang w:val="sk-SK"/>
        </w:rPr>
        <w:br/>
        <w:t>[GEJDOŠ, Miloš (70%) - DANIHELOVÁ, Zuzana (30%)]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AFD05   </w:t>
      </w:r>
      <w:r>
        <w:rPr>
          <w:sz w:val="24"/>
          <w:szCs w:val="24"/>
          <w:lang w:val="sk-SK"/>
        </w:rPr>
        <w:tab/>
        <w:t>Proposal for optimization of information system / Vojtech Demoč, Zuzana Vyhnáliková, Patrik Aláč. - Spôsob prístupu: http://ac.els-cdn.com/S2212567115016573/1-s2.0-S2212567115016573-main.pdf?_tid=b2be32c6-c430-11e5-86da-00000aacb35d&amp;acdnat=1453815094_9cf0d40d84d3d48bee85fd75146f1050. - Popis urobený: 20160126. - WOS.</w:t>
      </w:r>
      <w:r>
        <w:rPr>
          <w:sz w:val="24"/>
          <w:szCs w:val="24"/>
          <w:lang w:val="sk-SK"/>
        </w:rPr>
        <w:br/>
        <w:t>In Procedia - economics and finance [elektronický zdroj]. International scientific conference: Business economics and management (BEM2015). - ISSN 2212-5671. - Vol. 34 (2015), p. 477-484 [online].</w:t>
      </w:r>
      <w:r>
        <w:rPr>
          <w:sz w:val="24"/>
          <w:szCs w:val="24"/>
          <w:lang w:val="sk-SK"/>
        </w:rPr>
        <w:br/>
        <w:t>[DEMOČ, Vojtech (45%) - VYHNÁLIKOVÁ, Zuzana (10%) - ALÁČ, Patrik (45%)]</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AFD06   </w:t>
      </w:r>
      <w:r>
        <w:rPr>
          <w:sz w:val="24"/>
          <w:szCs w:val="24"/>
          <w:lang w:val="sk-SK"/>
        </w:rPr>
        <w:tab/>
        <w:t>Tvorba motivačného program[u] pre malý podnik = Creating a motivation programme for small and medium-sized enterprises / Miloš Hitka ... [et al.]. - Spôsob prístupu: https://www.sjf.tuke.sk/kpiam/taipvpp/2015/index.files/02_Hitka_motivacia_MSP_05112015.pdf. - Popis urobený: 20160210.</w:t>
      </w:r>
      <w:r>
        <w:rPr>
          <w:sz w:val="24"/>
          <w:szCs w:val="24"/>
          <w:lang w:val="sk-SK"/>
        </w:rPr>
        <w:br/>
        <w:t>In Trendy a inovatívne prístupy v podnikových procesoch [elektronický zdroj] : 18. medzinárodná vedecká konferencia : zborník príspevkov / eds. Jozef Kováč, Daniela Onofrejová, Andrea Petriková. - Košice : Technická univerzita v Košiciach, 2015. - ISBN 978-80-553-2488-3. - [8] s. [online].</w:t>
      </w:r>
      <w:r>
        <w:rPr>
          <w:sz w:val="24"/>
          <w:szCs w:val="24"/>
          <w:lang w:val="sk-SK"/>
        </w:rPr>
        <w:br/>
        <w:t>[HITKA, Miloš (55%) - LORINCOVÁ, Silvia (25%) - BALÁŽOVÁ, Žaneta (10%) - SEDMÁK, Jozef (10%)]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AFH Abstrakty príspevkov z domácich konferencií</w:t>
      </w:r>
    </w:p>
    <w:p w:rsidR="000A2FF9" w:rsidRDefault="000A2FF9">
      <w:pPr>
        <w:widowControl w:val="0"/>
        <w:adjustRightInd w:val="0"/>
        <w:rPr>
          <w:sz w:val="24"/>
          <w:szCs w:val="24"/>
          <w:lang w:val="sk-SK"/>
        </w:rPr>
      </w:pPr>
      <w:r>
        <w:rPr>
          <w:b/>
          <w:bCs/>
          <w:sz w:val="24"/>
          <w:szCs w:val="24"/>
          <w:lang w:val="sk-SK"/>
        </w:rPr>
        <w:t>Počet záznamov: 2</w:t>
      </w:r>
    </w:p>
    <w:p w:rsidR="000A2FF9" w:rsidRDefault="000A2FF9">
      <w:pPr>
        <w:adjustRightInd w:val="0"/>
        <w:ind w:left="900" w:hanging="900"/>
        <w:rPr>
          <w:sz w:val="24"/>
          <w:szCs w:val="24"/>
          <w:lang w:val="sk-SK"/>
        </w:rPr>
      </w:pPr>
      <w:r>
        <w:rPr>
          <w:sz w:val="24"/>
          <w:szCs w:val="24"/>
          <w:lang w:val="sk-SK"/>
        </w:rPr>
        <w:t xml:space="preserve">AFH01   </w:t>
      </w:r>
      <w:r>
        <w:rPr>
          <w:sz w:val="24"/>
          <w:szCs w:val="24"/>
          <w:lang w:val="sk-SK"/>
        </w:rPr>
        <w:tab/>
        <w:t>Analýza sekulárneho trendu antropometrických rozmerov dospelej populácie Slovenska [abstrakt] / Miloš Hitka, Róbert Sedmák, Žaneta Balážová.</w:t>
      </w:r>
      <w:r>
        <w:rPr>
          <w:sz w:val="24"/>
          <w:szCs w:val="24"/>
          <w:lang w:val="sk-SK"/>
        </w:rPr>
        <w:br/>
        <w:t>In Technické vedy a výrobný manažment 2015 = Engineering sciences and production management 2015 : medzinárodná vedecká konferencia, 16.4.-17.4.2015 Vysoké Tatry, Tatranská Štrba : zborník abstraktov / sprac. Milan Majerník ... [et al.]. - Košice : Petit, 2015. - ISBN 978-80-971555-4-4. - S. 30.</w:t>
      </w:r>
      <w:r>
        <w:rPr>
          <w:sz w:val="24"/>
          <w:szCs w:val="24"/>
          <w:lang w:val="sk-SK"/>
        </w:rPr>
        <w:br/>
        <w:t>[HITKA, Miloš (40%) - SEDMÁK, Róbert (40%) - BALÁŽOVÁ, Žaneta (20%)]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AFH02   </w:t>
      </w:r>
      <w:r>
        <w:rPr>
          <w:sz w:val="24"/>
          <w:szCs w:val="24"/>
          <w:lang w:val="sk-SK"/>
        </w:rPr>
        <w:tab/>
        <w:t>Metafora verzus odborný jazyk [abstrakt] / Ivana Slováková.</w:t>
      </w:r>
      <w:r>
        <w:rPr>
          <w:sz w:val="24"/>
          <w:szCs w:val="24"/>
          <w:lang w:val="sk-SK"/>
        </w:rPr>
        <w:br/>
        <w:t>In Varia XXI : zborník abstraktov z XXI. kolokvia mladých jazykovedcov (Banská Bystrica – Šachtičky 30.11. – 2.12. 2011) / eds. Katarína Barnová, Alexandra Chomová ; rec. Ivan Očenáš, Pavol Odaloš, Vladimír Patráš. - Banská Bystrica : Belianum. Vydavateľstvo Univerzity Mateja Bela v Banskej Bystrici, 2015. - ISBN 978-80-557-0879-9. - S. 82.</w:t>
      </w:r>
      <w:r>
        <w:rPr>
          <w:sz w:val="24"/>
          <w:szCs w:val="24"/>
          <w:lang w:val="sk-SK"/>
        </w:rPr>
        <w:br/>
        <w:t>[SLOVÁKOVÁ, Ivana (100%)]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Skupina X - Nezaradené</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EDI Recenzie v časopisoch a zborníkoch</w:t>
      </w:r>
    </w:p>
    <w:p w:rsidR="000A2FF9" w:rsidRDefault="000A2FF9">
      <w:pPr>
        <w:widowControl w:val="0"/>
        <w:adjustRightInd w:val="0"/>
        <w:rPr>
          <w:sz w:val="24"/>
          <w:szCs w:val="24"/>
          <w:lang w:val="sk-SK"/>
        </w:rPr>
      </w:pPr>
      <w:r>
        <w:rPr>
          <w:b/>
          <w:bCs/>
          <w:sz w:val="24"/>
          <w:szCs w:val="24"/>
          <w:lang w:val="sk-SK"/>
        </w:rPr>
        <w:t>Počet záznamov: 1</w:t>
      </w:r>
    </w:p>
    <w:p w:rsidR="000A2FF9" w:rsidRDefault="000A2FF9">
      <w:pPr>
        <w:adjustRightInd w:val="0"/>
        <w:ind w:left="900" w:hanging="900"/>
        <w:rPr>
          <w:sz w:val="24"/>
          <w:szCs w:val="24"/>
          <w:lang w:val="sk-SK"/>
        </w:rPr>
      </w:pPr>
      <w:r>
        <w:rPr>
          <w:sz w:val="24"/>
          <w:szCs w:val="24"/>
          <w:lang w:val="sk-SK"/>
        </w:rPr>
        <w:t xml:space="preserve">EDI01   </w:t>
      </w:r>
      <w:r>
        <w:rPr>
          <w:sz w:val="24"/>
          <w:szCs w:val="24"/>
          <w:lang w:val="sk-SK"/>
        </w:rPr>
        <w:tab/>
        <w:t>MyGrammarLab, intermediate B1/B2 with key : recenzia učebnice gramatiky / Darina Veverková, Zuzana Danihelová.</w:t>
      </w:r>
      <w:r>
        <w:rPr>
          <w:sz w:val="24"/>
          <w:szCs w:val="24"/>
          <w:lang w:val="sk-SK"/>
        </w:rPr>
        <w:br/>
        <w:t>In Aplikované jazyky v univerzitnom kontexte - elektronická podpora vzdelávania [elektronický zdroj] : recenzovaný vedecký zborník / eds. Darina Veverková, Zuzana Danihelová, Marek Ľupták ; rec. Katerina Gajdáčová Veselá, Ivica Kolečáni Lenčová. - Zvolen : Technická univerzita vo Zvolene, 2015. - ISBN 978-80-228-2797-3. - S. 123-124 [CD ROM].</w:t>
      </w:r>
      <w:r>
        <w:rPr>
          <w:sz w:val="24"/>
          <w:szCs w:val="24"/>
          <w:lang w:val="sk-SK"/>
        </w:rPr>
        <w:br/>
        <w:t>Recenzia na: MyGrammarLab, Intermediate B1/B2 with key / M. Foley, D. Hall. - Harlow : Pearson Education Limited, 2012. - ISBN 9781408299159</w:t>
      </w:r>
      <w:r>
        <w:rPr>
          <w:sz w:val="24"/>
          <w:szCs w:val="24"/>
          <w:lang w:val="sk-SK"/>
        </w:rPr>
        <w:br/>
        <w:t>[VEVERKOVÁ, Darina (50%) - DANIHELOVÁ, Zuzana (50%)]</w:t>
      </w:r>
    </w:p>
    <w:p w:rsidR="000A2FF9" w:rsidRDefault="000A2FF9">
      <w:pPr>
        <w:widowControl w:val="0"/>
        <w:adjustRightInd w:val="0"/>
        <w:rPr>
          <w:sz w:val="24"/>
          <w:szCs w:val="24"/>
          <w:lang w:val="sk-SK"/>
        </w:rPr>
      </w:pPr>
    </w:p>
    <w:p w:rsidR="000A2FF9" w:rsidRDefault="000A2FF9">
      <w:pPr>
        <w:widowControl w:val="0"/>
        <w:adjustRightInd w:val="0"/>
        <w:rPr>
          <w:b/>
          <w:bCs/>
          <w:sz w:val="24"/>
          <w:szCs w:val="24"/>
          <w:lang w:val="sk-SK"/>
        </w:rPr>
      </w:pPr>
      <w:r>
        <w:rPr>
          <w:b/>
          <w:bCs/>
          <w:sz w:val="24"/>
          <w:szCs w:val="24"/>
          <w:lang w:val="sk-SK"/>
        </w:rPr>
        <w:t>GII Rôzne publikácie a dokumenty, ktoré nemožno zaradiť do žiadnej z predchádzajúcich kategórií</w:t>
      </w:r>
    </w:p>
    <w:p w:rsidR="000A2FF9" w:rsidRDefault="000A2FF9">
      <w:pPr>
        <w:widowControl w:val="0"/>
        <w:adjustRightInd w:val="0"/>
        <w:rPr>
          <w:sz w:val="24"/>
          <w:szCs w:val="24"/>
          <w:lang w:val="sk-SK"/>
        </w:rPr>
      </w:pPr>
      <w:r>
        <w:rPr>
          <w:b/>
          <w:bCs/>
          <w:sz w:val="24"/>
          <w:szCs w:val="24"/>
          <w:lang w:val="sk-SK"/>
        </w:rPr>
        <w:t>Počet záznamov: 3</w:t>
      </w:r>
    </w:p>
    <w:p w:rsidR="000A2FF9" w:rsidRDefault="000A2FF9">
      <w:pPr>
        <w:adjustRightInd w:val="0"/>
        <w:ind w:left="900" w:hanging="900"/>
        <w:rPr>
          <w:sz w:val="24"/>
          <w:szCs w:val="24"/>
          <w:lang w:val="sk-SK"/>
        </w:rPr>
      </w:pPr>
      <w:r>
        <w:rPr>
          <w:sz w:val="24"/>
          <w:szCs w:val="24"/>
          <w:lang w:val="sk-SK"/>
        </w:rPr>
        <w:t xml:space="preserve">GII01   </w:t>
      </w:r>
      <w:r>
        <w:rPr>
          <w:sz w:val="24"/>
          <w:szCs w:val="24"/>
          <w:lang w:val="sk-SK"/>
        </w:rPr>
        <w:tab/>
        <w:t>Pohroma pre krovákov / Zuzana Vyhnáliková.</w:t>
      </w:r>
      <w:r>
        <w:rPr>
          <w:sz w:val="24"/>
          <w:szCs w:val="24"/>
          <w:lang w:val="sk-SK"/>
        </w:rPr>
        <w:br/>
        <w:t>In Poľovníctvo a rybárstvo. - ISSN 0231-8768. - Roč. 67, č. 12 (2015), s. 15.</w:t>
      </w:r>
      <w:r>
        <w:rPr>
          <w:sz w:val="24"/>
          <w:szCs w:val="24"/>
          <w:lang w:val="sk-SK"/>
        </w:rPr>
        <w:br/>
        <w:t>[VYHNÁLIKOVÁ, Zuzana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GII02   </w:t>
      </w:r>
      <w:r>
        <w:rPr>
          <w:sz w:val="24"/>
          <w:szCs w:val="24"/>
          <w:lang w:val="sk-SK"/>
        </w:rPr>
        <w:tab/>
        <w:t>Boj o nosorožce / Zuzana Vyhnáliková.</w:t>
      </w:r>
      <w:r>
        <w:rPr>
          <w:sz w:val="24"/>
          <w:szCs w:val="24"/>
          <w:lang w:val="sk-SK"/>
        </w:rPr>
        <w:br/>
        <w:t>In Poľovníctvo a rybárstvo. - ISSN 0231-8768. - Roč. 67, č. 12 (2015), s. 15.</w:t>
      </w:r>
      <w:r>
        <w:rPr>
          <w:sz w:val="24"/>
          <w:szCs w:val="24"/>
          <w:lang w:val="sk-SK"/>
        </w:rPr>
        <w:br/>
        <w:t>[VYHNÁLIKOVÁ, Zuzana (100%)]</w:t>
      </w:r>
    </w:p>
    <w:p w:rsidR="000A2FF9" w:rsidRDefault="000A2FF9">
      <w:pPr>
        <w:widowControl w:val="0"/>
        <w:adjustRightInd w:val="0"/>
        <w:rPr>
          <w:sz w:val="24"/>
          <w:szCs w:val="24"/>
          <w:lang w:val="sk-SK"/>
        </w:rPr>
      </w:pPr>
    </w:p>
    <w:p w:rsidR="000A2FF9" w:rsidRDefault="000A2FF9">
      <w:pPr>
        <w:adjustRightInd w:val="0"/>
        <w:ind w:left="900" w:hanging="900"/>
        <w:rPr>
          <w:sz w:val="24"/>
          <w:szCs w:val="24"/>
          <w:lang w:val="sk-SK"/>
        </w:rPr>
      </w:pPr>
      <w:r>
        <w:rPr>
          <w:sz w:val="24"/>
          <w:szCs w:val="24"/>
          <w:lang w:val="sk-SK"/>
        </w:rPr>
        <w:t xml:space="preserve">GII03   </w:t>
      </w:r>
      <w:r>
        <w:rPr>
          <w:sz w:val="24"/>
          <w:szCs w:val="24"/>
          <w:lang w:val="sk-SK"/>
        </w:rPr>
        <w:tab/>
        <w:t>Detekcia kovov / Zuzana Vyhnáliková.</w:t>
      </w:r>
      <w:r>
        <w:rPr>
          <w:sz w:val="24"/>
          <w:szCs w:val="24"/>
          <w:lang w:val="sk-SK"/>
        </w:rPr>
        <w:br/>
        <w:t>In Poľovníctvo a rybárstvo. - ISSN 0231-8768. - Roč. 67, č. 12 (2015), s. 15.</w:t>
      </w:r>
      <w:r>
        <w:rPr>
          <w:sz w:val="24"/>
          <w:szCs w:val="24"/>
          <w:lang w:val="sk-SK"/>
        </w:rPr>
        <w:br/>
        <w:t>[VYHNÁLIKOVÁ, Zuzana (100%)]</w:t>
      </w:r>
    </w:p>
    <w:p w:rsidR="000A2FF9" w:rsidRDefault="000A2FF9">
      <w:pPr>
        <w:widowControl w:val="0"/>
        <w:adjustRightInd w:val="0"/>
        <w:rPr>
          <w:sz w:val="24"/>
          <w:szCs w:val="24"/>
          <w:lang w:val="sk-SK"/>
        </w:rPr>
      </w:pPr>
      <w:r>
        <w:rPr>
          <w:b/>
          <w:bCs/>
          <w:sz w:val="24"/>
          <w:szCs w:val="24"/>
          <w:lang w:val="sk-SK"/>
        </w:rPr>
        <w:t>Počet záznamov spolu: 48</w:t>
      </w:r>
    </w:p>
    <w:p w:rsidR="000A2FF9" w:rsidRDefault="000A2FF9">
      <w:pPr>
        <w:widowControl w:val="0"/>
        <w:adjustRightInd w:val="0"/>
        <w:rPr>
          <w:sz w:val="24"/>
          <w:szCs w:val="24"/>
          <w:lang w:val="sk-SK"/>
        </w:rPr>
      </w:pPr>
    </w:p>
    <w:p w:rsidR="000A2FF9" w:rsidRDefault="000A2FF9">
      <w:pPr>
        <w:adjustRightInd w:val="0"/>
        <w:rPr>
          <w:sz w:val="24"/>
          <w:szCs w:val="24"/>
          <w:lang w:val="sk-SK"/>
        </w:rPr>
      </w:pPr>
    </w:p>
    <w:p w:rsidR="000A2FF9" w:rsidRDefault="000A2FF9">
      <w:pPr>
        <w:adjustRightInd w:val="0"/>
        <w:rPr>
          <w:sz w:val="24"/>
          <w:szCs w:val="24"/>
          <w:lang w:val="sk-SK"/>
        </w:rPr>
      </w:pPr>
    </w:p>
    <w:p w:rsidR="000A2FF9" w:rsidRDefault="000A2FF9">
      <w:pPr>
        <w:adjustRightInd w:val="0"/>
        <w:rPr>
          <w:sz w:val="24"/>
          <w:szCs w:val="24"/>
          <w:lang w:val="sk-SK"/>
        </w:rPr>
      </w:pPr>
    </w:p>
    <w:p w:rsidR="000A2FF9" w:rsidRDefault="000A2FF9">
      <w:pPr>
        <w:adjustRightInd w:val="0"/>
        <w:rPr>
          <w:sz w:val="24"/>
          <w:szCs w:val="24"/>
          <w:lang w:val="sk-SK"/>
        </w:rPr>
      </w:pPr>
    </w:p>
    <w:p w:rsidR="000A2FF9" w:rsidRDefault="000A2FF9">
      <w:pPr>
        <w:adjustRightInd w:val="0"/>
        <w:rPr>
          <w:b/>
          <w:bCs/>
          <w:sz w:val="24"/>
          <w:szCs w:val="24"/>
          <w:lang w:val="sk-SK"/>
        </w:rPr>
      </w:pPr>
      <w:r>
        <w:rPr>
          <w:b/>
          <w:bCs/>
          <w:sz w:val="24"/>
          <w:szCs w:val="24"/>
          <w:lang w:val="sk-SK"/>
        </w:rPr>
        <w:t>Štatistika: kategória publikačnej činnosti</w:t>
      </w:r>
    </w:p>
    <w:tbl>
      <w:tblPr>
        <w:tblW w:w="0" w:type="auto"/>
        <w:tblInd w:w="70" w:type="dxa"/>
        <w:tblLayout w:type="fixed"/>
        <w:tblCellMar>
          <w:left w:w="70" w:type="dxa"/>
          <w:right w:w="70" w:type="dxa"/>
        </w:tblCellMar>
        <w:tblLook w:val="0000"/>
      </w:tblPr>
      <w:tblGrid>
        <w:gridCol w:w="1400"/>
        <w:gridCol w:w="6700"/>
        <w:gridCol w:w="1100"/>
      </w:tblGrid>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BCI</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Skriptá a učebné texty</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1</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EAJ</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Odborné preklady publikácií</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1</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FAI</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Redakčné a zostavovateľské práce knižného charakteru (bibliografie, encyklopédie, katalógy, slovníky, zborníky...)</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1</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ADC</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Vedecké práce v zahraničných karentovaných časopisoch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4</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ADM</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Vedecké práce v zahraničných časopisoch registrovaných v databázach Web of Science alebo SCOPUS</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6</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ADE</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Vedecké práce v ostatných zahraničných časopisoch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3</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ADF</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Vedecké práce v ostatných domácich časopisoch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2</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AEC</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Vedecké práce v zahraničných recenzovaných vedeckých zborníkoch, monografiách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2</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AED</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Vedecké práce v domácich recenzovaných vedeckých zborníkoch, monografiách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9</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AFC</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Publikované príspevky na zahraničných vedeckých konferenciách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7</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AFD</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Publikované príspevky na domácich vedeckých konferenciách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6</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AFH</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Abstrakty príspevkov z domácich konferencií</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2</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EDI</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Recenzie v časopisoch a zborníkoch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1</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GII</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Rôzne publikácie a dokumenty, ktoré nemožno zaradiť do žiadnej z predchádzajúcich kategórií</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3</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0A2FF9" w:rsidRDefault="000A2FF9">
            <w:pPr>
              <w:adjustRightInd w:val="0"/>
              <w:rPr>
                <w:sz w:val="24"/>
                <w:szCs w:val="24"/>
                <w:lang w:val="sk-SK"/>
              </w:rPr>
            </w:pPr>
          </w:p>
        </w:tc>
        <w:tc>
          <w:tcPr>
            <w:tcW w:w="1100" w:type="dxa"/>
            <w:tcBorders>
              <w:top w:val="nil"/>
              <w:left w:val="nil"/>
              <w:bottom w:val="nil"/>
              <w:right w:val="nil"/>
            </w:tcBorders>
          </w:tcPr>
          <w:p w:rsidR="000A2FF9" w:rsidRDefault="000A2FF9">
            <w:pPr>
              <w:adjustRightInd w:val="0"/>
              <w:jc w:val="right"/>
              <w:rPr>
                <w:sz w:val="24"/>
                <w:szCs w:val="24"/>
                <w:lang w:val="sk-SK"/>
              </w:rPr>
            </w:pPr>
            <w:r>
              <w:rPr>
                <w:b/>
                <w:bCs/>
                <w:sz w:val="24"/>
                <w:szCs w:val="24"/>
                <w:lang w:val="sk-SK"/>
              </w:rPr>
              <w:t>48</w:t>
            </w:r>
          </w:p>
        </w:tc>
      </w:tr>
    </w:tbl>
    <w:p w:rsidR="000A2FF9" w:rsidRDefault="000A2FF9">
      <w:pPr>
        <w:adjustRightInd w:val="0"/>
        <w:rPr>
          <w:sz w:val="24"/>
          <w:szCs w:val="24"/>
          <w:lang w:val="sk-SK"/>
        </w:rPr>
      </w:pPr>
    </w:p>
    <w:p w:rsidR="000A2FF9" w:rsidRDefault="000A2FF9">
      <w:pPr>
        <w:adjustRightInd w:val="0"/>
        <w:rPr>
          <w:b/>
          <w:bCs/>
          <w:sz w:val="24"/>
          <w:szCs w:val="24"/>
          <w:lang w:val="sk-SK"/>
        </w:rPr>
      </w:pPr>
      <w:r>
        <w:rPr>
          <w:b/>
          <w:bCs/>
          <w:sz w:val="24"/>
          <w:szCs w:val="24"/>
          <w:lang w:val="sk-SK"/>
        </w:rPr>
        <w:t>Štatistika: kategória ohlasov</w:t>
      </w:r>
    </w:p>
    <w:tbl>
      <w:tblPr>
        <w:tblW w:w="0" w:type="auto"/>
        <w:tblInd w:w="70" w:type="dxa"/>
        <w:tblLayout w:type="fixed"/>
        <w:tblCellMar>
          <w:left w:w="70" w:type="dxa"/>
          <w:right w:w="70" w:type="dxa"/>
        </w:tblCellMar>
        <w:tblLook w:val="0000"/>
      </w:tblPr>
      <w:tblGrid>
        <w:gridCol w:w="1400"/>
        <w:gridCol w:w="6700"/>
        <w:gridCol w:w="1100"/>
      </w:tblGrid>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1</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Citácie v zahraničných publikáciách, registrované v citačných indexoch Web of Science a databáze SCOPUS</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8</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2</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Citácie v domácich publikáciách, registrované v citačných indexoch Web of Science a databáze SCOPUS</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4</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3</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Citácie v zahraničných publikáciách neregistrované v citačných indexoch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2</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4</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Citácie v domácich publikáciách neregistrované v citačných indexoch</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1</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0A2FF9" w:rsidRDefault="000A2FF9">
            <w:pPr>
              <w:adjustRightInd w:val="0"/>
              <w:rPr>
                <w:sz w:val="24"/>
                <w:szCs w:val="24"/>
                <w:lang w:val="sk-SK"/>
              </w:rPr>
            </w:pPr>
          </w:p>
        </w:tc>
        <w:tc>
          <w:tcPr>
            <w:tcW w:w="1100" w:type="dxa"/>
            <w:tcBorders>
              <w:top w:val="nil"/>
              <w:left w:val="nil"/>
              <w:bottom w:val="nil"/>
              <w:right w:val="nil"/>
            </w:tcBorders>
          </w:tcPr>
          <w:p w:rsidR="000A2FF9" w:rsidRDefault="000A2FF9">
            <w:pPr>
              <w:adjustRightInd w:val="0"/>
              <w:jc w:val="right"/>
              <w:rPr>
                <w:sz w:val="24"/>
                <w:szCs w:val="24"/>
                <w:lang w:val="sk-SK"/>
              </w:rPr>
            </w:pPr>
            <w:r>
              <w:rPr>
                <w:b/>
                <w:bCs/>
                <w:sz w:val="24"/>
                <w:szCs w:val="24"/>
                <w:lang w:val="sk-SK"/>
              </w:rPr>
              <w:t>15</w:t>
            </w:r>
          </w:p>
        </w:tc>
      </w:tr>
    </w:tbl>
    <w:p w:rsidR="000A2FF9" w:rsidRDefault="000A2FF9">
      <w:pPr>
        <w:adjustRightInd w:val="0"/>
        <w:rPr>
          <w:sz w:val="24"/>
          <w:szCs w:val="24"/>
          <w:lang w:val="sk-SK"/>
        </w:rPr>
      </w:pPr>
    </w:p>
    <w:p w:rsidR="000A2FF9" w:rsidRDefault="000A2FF9">
      <w:pPr>
        <w:adjustRightInd w:val="0"/>
        <w:rPr>
          <w:b/>
          <w:bCs/>
          <w:sz w:val="24"/>
          <w:szCs w:val="24"/>
          <w:lang w:val="sk-SK"/>
        </w:rPr>
      </w:pPr>
      <w:r>
        <w:rPr>
          <w:b/>
          <w:bCs/>
          <w:sz w:val="24"/>
          <w:szCs w:val="24"/>
          <w:lang w:val="sk-SK"/>
        </w:rPr>
        <w:t>Štatistika: skupiny kategórií publikačnej činnosti</w:t>
      </w:r>
    </w:p>
    <w:tbl>
      <w:tblPr>
        <w:tblW w:w="0" w:type="auto"/>
        <w:tblInd w:w="70" w:type="dxa"/>
        <w:tblLayout w:type="fixed"/>
        <w:tblCellMar>
          <w:left w:w="70" w:type="dxa"/>
          <w:right w:w="70" w:type="dxa"/>
        </w:tblCellMar>
        <w:tblLook w:val="0000"/>
      </w:tblPr>
      <w:tblGrid>
        <w:gridCol w:w="1400"/>
        <w:gridCol w:w="6700"/>
        <w:gridCol w:w="1100"/>
      </w:tblGrid>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Skupina A2</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Ostatné knižné publikácie (ACA, ACB, BAA, BAB, BCB, BCI, EAI, CAA, CAB, EAJ, FAI)</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3</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Skupina B</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Publikácie v karentovaných vedeckých časopisoch (ADC, ADD, BDC, BDD, CDC, CDD, AGJ)</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4</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Skupina C</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Publikácie, ktoré nie sú karentované, ale sú registrované v databázach WoS alebo Scopus (ADM, ADN, BDM, BDN)</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6</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Skupina D</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Ostatné publikácie (ACC, ACD, ADE, ADF, AEC, AED, AEG, AEH, AFA, AFB, AFC, AFD, AFE, AFF, AFG, AFH, AEM, AEN, BBA, BBB, BCK, BDA, BDB, BDE, BDF, BEC, BED, BFA, BFB, BGH, CBA, CBB, CDE, CDF)</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31</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sz w:val="24"/>
                <w:szCs w:val="24"/>
                <w:lang w:val="sk-SK"/>
              </w:rPr>
              <w:t>Skupina X</w:t>
            </w:r>
          </w:p>
        </w:tc>
        <w:tc>
          <w:tcPr>
            <w:tcW w:w="6700" w:type="dxa"/>
            <w:tcBorders>
              <w:top w:val="nil"/>
              <w:left w:val="nil"/>
              <w:bottom w:val="nil"/>
              <w:right w:val="nil"/>
            </w:tcBorders>
          </w:tcPr>
          <w:p w:rsidR="000A2FF9" w:rsidRDefault="000A2FF9">
            <w:pPr>
              <w:adjustRightInd w:val="0"/>
              <w:rPr>
                <w:sz w:val="24"/>
                <w:szCs w:val="24"/>
                <w:lang w:val="sk-SK"/>
              </w:rPr>
            </w:pPr>
            <w:r>
              <w:rPr>
                <w:sz w:val="24"/>
                <w:szCs w:val="24"/>
                <w:lang w:val="sk-SK"/>
              </w:rPr>
              <w:t>Nezaradené</w:t>
            </w:r>
          </w:p>
        </w:tc>
        <w:tc>
          <w:tcPr>
            <w:tcW w:w="1100" w:type="dxa"/>
            <w:tcBorders>
              <w:top w:val="nil"/>
              <w:left w:val="nil"/>
              <w:bottom w:val="nil"/>
              <w:right w:val="nil"/>
            </w:tcBorders>
          </w:tcPr>
          <w:p w:rsidR="000A2FF9" w:rsidRDefault="000A2FF9">
            <w:pPr>
              <w:adjustRightInd w:val="0"/>
              <w:jc w:val="right"/>
              <w:rPr>
                <w:sz w:val="24"/>
                <w:szCs w:val="24"/>
                <w:lang w:val="sk-SK"/>
              </w:rPr>
            </w:pPr>
            <w:r>
              <w:rPr>
                <w:sz w:val="24"/>
                <w:szCs w:val="24"/>
                <w:lang w:val="sk-SK"/>
              </w:rPr>
              <w:t>4</w:t>
            </w:r>
          </w:p>
        </w:tc>
      </w:tr>
      <w:tr w:rsidR="000A2FF9">
        <w:tblPrEx>
          <w:tblCellMar>
            <w:top w:w="0" w:type="dxa"/>
            <w:bottom w:w="0" w:type="dxa"/>
          </w:tblCellMar>
        </w:tblPrEx>
        <w:tc>
          <w:tcPr>
            <w:tcW w:w="1400" w:type="dxa"/>
            <w:tcBorders>
              <w:top w:val="nil"/>
              <w:left w:val="nil"/>
              <w:bottom w:val="nil"/>
              <w:right w:val="nil"/>
            </w:tcBorders>
          </w:tcPr>
          <w:p w:rsidR="000A2FF9" w:rsidRDefault="000A2FF9">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0A2FF9" w:rsidRDefault="000A2FF9">
            <w:pPr>
              <w:adjustRightInd w:val="0"/>
              <w:rPr>
                <w:sz w:val="24"/>
                <w:szCs w:val="24"/>
                <w:lang w:val="sk-SK"/>
              </w:rPr>
            </w:pPr>
          </w:p>
        </w:tc>
        <w:tc>
          <w:tcPr>
            <w:tcW w:w="1100" w:type="dxa"/>
            <w:tcBorders>
              <w:top w:val="nil"/>
              <w:left w:val="nil"/>
              <w:bottom w:val="nil"/>
              <w:right w:val="nil"/>
            </w:tcBorders>
          </w:tcPr>
          <w:p w:rsidR="000A2FF9" w:rsidRDefault="000A2FF9">
            <w:pPr>
              <w:adjustRightInd w:val="0"/>
              <w:jc w:val="right"/>
              <w:rPr>
                <w:sz w:val="24"/>
                <w:szCs w:val="24"/>
                <w:lang w:val="sk-SK"/>
              </w:rPr>
            </w:pPr>
            <w:r>
              <w:rPr>
                <w:b/>
                <w:bCs/>
                <w:sz w:val="24"/>
                <w:szCs w:val="24"/>
                <w:lang w:val="sk-SK"/>
              </w:rPr>
              <w:t>48</w:t>
            </w:r>
          </w:p>
        </w:tc>
      </w:tr>
    </w:tbl>
    <w:p w:rsidR="000A2FF9" w:rsidRDefault="000A2FF9"/>
    <w:sectPr w:rsidR="000A2FF9">
      <w:footerReference w:type="default" r:id="rId6"/>
      <w:pgSz w:w="11906" w:h="16838"/>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FF9" w:rsidRDefault="000A2FF9" w:rsidP="0095502C">
      <w:r>
        <w:separator/>
      </w:r>
    </w:p>
  </w:endnote>
  <w:endnote w:type="continuationSeparator" w:id="1">
    <w:p w:rsidR="000A2FF9" w:rsidRDefault="000A2FF9" w:rsidP="00955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2C" w:rsidRDefault="0095502C">
    <w:pPr>
      <w:pStyle w:val="Footer"/>
      <w:jc w:val="center"/>
    </w:pPr>
    <w:fldSimple w:instr="PAGE   \* MERGEFORMAT">
      <w:r w:rsidR="00F24AD0" w:rsidRPr="00F24AD0">
        <w:rPr>
          <w:noProof/>
          <w:lang w:val="sk-SK"/>
        </w:rPr>
        <w:t>12</w:t>
      </w:r>
    </w:fldSimple>
  </w:p>
  <w:p w:rsidR="0095502C" w:rsidRDefault="0095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FF9" w:rsidRDefault="000A2FF9" w:rsidP="0095502C">
      <w:r>
        <w:separator/>
      </w:r>
    </w:p>
  </w:footnote>
  <w:footnote w:type="continuationSeparator" w:id="1">
    <w:p w:rsidR="000A2FF9" w:rsidRDefault="000A2FF9" w:rsidP="009550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02C"/>
    <w:rsid w:val="000A2FF9"/>
    <w:rsid w:val="0095502C"/>
    <w:rsid w:val="00F24A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18"/>
      <w:szCs w:val="18"/>
    </w:rPr>
  </w:style>
  <w:style w:type="paragraph" w:styleId="Subtitle">
    <w:name w:val="Subtitle"/>
    <w:basedOn w:val="Normal"/>
    <w:link w:val="SubtitleChar"/>
    <w:uiPriority w:val="99"/>
    <w:qFormat/>
    <w:pPr>
      <w:jc w:val="center"/>
    </w:pPr>
    <w:rPr>
      <w:b/>
      <w:bCs/>
      <w:sz w:val="18"/>
      <w:szCs w:val="18"/>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lang w:val="en-US"/>
    </w:rPr>
  </w:style>
  <w:style w:type="paragraph" w:styleId="Header">
    <w:name w:val="header"/>
    <w:basedOn w:val="Normal"/>
    <w:link w:val="HeaderChar"/>
    <w:uiPriority w:val="99"/>
    <w:unhideWhenUsed/>
    <w:rsid w:val="0095502C"/>
    <w:pPr>
      <w:tabs>
        <w:tab w:val="center" w:pos="4536"/>
        <w:tab w:val="right" w:pos="9072"/>
      </w:tabs>
    </w:pPr>
  </w:style>
  <w:style w:type="character" w:customStyle="1" w:styleId="SubtitleChar">
    <w:name w:val="Subtitle Char"/>
    <w:basedOn w:val="DefaultParagraphFont"/>
    <w:link w:val="Subtitle"/>
    <w:uiPriority w:val="11"/>
    <w:locked/>
    <w:rPr>
      <w:rFonts w:asciiTheme="majorHAnsi" w:eastAsiaTheme="majorEastAsia" w:hAnsiTheme="majorHAnsi" w:cstheme="majorBidi"/>
      <w:sz w:val="24"/>
      <w:szCs w:val="24"/>
      <w:lang w:val="en-US"/>
    </w:rPr>
  </w:style>
  <w:style w:type="paragraph" w:styleId="Footer">
    <w:name w:val="footer"/>
    <w:basedOn w:val="Normal"/>
    <w:link w:val="FooterChar"/>
    <w:uiPriority w:val="99"/>
    <w:unhideWhenUsed/>
    <w:rsid w:val="0095502C"/>
    <w:pPr>
      <w:tabs>
        <w:tab w:val="center" w:pos="4536"/>
        <w:tab w:val="right" w:pos="9072"/>
      </w:tabs>
    </w:pPr>
  </w:style>
  <w:style w:type="character" w:customStyle="1" w:styleId="HeaderChar">
    <w:name w:val="Header Char"/>
    <w:basedOn w:val="DefaultParagraphFont"/>
    <w:link w:val="Header"/>
    <w:uiPriority w:val="99"/>
    <w:locked/>
    <w:rsid w:val="0095502C"/>
    <w:rPr>
      <w:rFonts w:ascii="Times New Roman" w:hAnsi="Times New Roman" w:cs="Times New Roman"/>
      <w:sz w:val="20"/>
      <w:szCs w:val="20"/>
      <w:lang w:val="en-US"/>
    </w:rPr>
  </w:style>
  <w:style w:type="character" w:customStyle="1" w:styleId="FooterChar">
    <w:name w:val="Footer Char"/>
    <w:basedOn w:val="DefaultParagraphFont"/>
    <w:link w:val="Footer"/>
    <w:uiPriority w:val="99"/>
    <w:locked/>
    <w:rsid w:val="0095502C"/>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4667</Words>
  <Characters>26604</Characters>
  <Application>Microsoft Office Word</Application>
  <DocSecurity>0</DocSecurity>
  <Lines>221</Lines>
  <Paragraphs>62</Paragraphs>
  <ScaleCrop>false</ScaleCrop>
  <Company>SLDK pri TU vo Zvolene</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 EPCA report</dc:title>
  <dc:creator>Eva Macková</dc:creator>
  <cp:lastModifiedBy>Marián Dieneš</cp:lastModifiedBy>
  <cp:revision>2</cp:revision>
  <dcterms:created xsi:type="dcterms:W3CDTF">2017-06-27T14:47:00Z</dcterms:created>
  <dcterms:modified xsi:type="dcterms:W3CDTF">2017-06-27T14:47:00Z</dcterms:modified>
</cp:coreProperties>
</file>